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FC22AA" w14:textId="77777777" w:rsidR="0071653B" w:rsidRPr="00EE1121" w:rsidRDefault="0071653B" w:rsidP="0023153B">
      <w:pPr>
        <w:pStyle w:val="Default"/>
        <w:spacing w:line="360" w:lineRule="auto"/>
        <w:rPr>
          <w:rFonts w:ascii="Times New Roman" w:hAnsi="Times New Roman" w:cs="Times New Roman"/>
        </w:rPr>
      </w:pPr>
    </w:p>
    <w:p w14:paraId="0AABCDB2" w14:textId="52693A92" w:rsidR="0071653B" w:rsidRPr="00EE1121" w:rsidRDefault="000246B8" w:rsidP="0023153B">
      <w:pPr>
        <w:spacing w:line="360" w:lineRule="auto"/>
        <w:jc w:val="center"/>
        <w:rPr>
          <w:b/>
          <w:bCs/>
          <w:sz w:val="28"/>
          <w:szCs w:val="32"/>
        </w:rPr>
      </w:pPr>
      <w:r w:rsidRPr="00EE1121">
        <w:rPr>
          <w:b/>
          <w:bCs/>
          <w:sz w:val="28"/>
          <w:szCs w:val="32"/>
        </w:rPr>
        <w:t xml:space="preserve">Deformation and </w:t>
      </w:r>
      <w:r w:rsidR="00396016" w:rsidRPr="00EE1121">
        <w:rPr>
          <w:b/>
          <w:bCs/>
          <w:sz w:val="28"/>
          <w:szCs w:val="32"/>
        </w:rPr>
        <w:t>F</w:t>
      </w:r>
      <w:r w:rsidRPr="00EE1121">
        <w:rPr>
          <w:b/>
          <w:bCs/>
          <w:sz w:val="28"/>
          <w:szCs w:val="32"/>
        </w:rPr>
        <w:t xml:space="preserve">racture of </w:t>
      </w:r>
      <w:r w:rsidR="00396016" w:rsidRPr="00EE1121">
        <w:rPr>
          <w:b/>
          <w:bCs/>
          <w:sz w:val="28"/>
          <w:szCs w:val="32"/>
        </w:rPr>
        <w:t>D</w:t>
      </w:r>
      <w:r w:rsidRPr="00EE1121">
        <w:rPr>
          <w:b/>
          <w:bCs/>
          <w:sz w:val="28"/>
          <w:szCs w:val="32"/>
        </w:rPr>
        <w:t xml:space="preserve">ual </w:t>
      </w:r>
      <w:r w:rsidR="00396016" w:rsidRPr="00EE1121">
        <w:rPr>
          <w:b/>
          <w:bCs/>
          <w:sz w:val="28"/>
          <w:szCs w:val="32"/>
        </w:rPr>
        <w:t>C</w:t>
      </w:r>
      <w:r w:rsidRPr="00EE1121">
        <w:rPr>
          <w:b/>
          <w:bCs/>
          <w:sz w:val="28"/>
          <w:szCs w:val="32"/>
        </w:rPr>
        <w:t xml:space="preserve">ross-link </w:t>
      </w:r>
      <w:r w:rsidR="00396016" w:rsidRPr="00EE1121">
        <w:rPr>
          <w:b/>
          <w:bCs/>
          <w:sz w:val="28"/>
          <w:szCs w:val="32"/>
        </w:rPr>
        <w:t>H</w:t>
      </w:r>
      <w:r w:rsidRPr="00EE1121">
        <w:rPr>
          <w:b/>
          <w:bCs/>
          <w:sz w:val="28"/>
          <w:szCs w:val="32"/>
        </w:rPr>
        <w:t>ydrogels</w:t>
      </w:r>
    </w:p>
    <w:p w14:paraId="7BFEEA5F" w14:textId="4B938081" w:rsidR="0071653B" w:rsidRPr="00EE1121" w:rsidRDefault="000246B8" w:rsidP="0023153B">
      <w:pPr>
        <w:spacing w:line="360" w:lineRule="auto"/>
        <w:jc w:val="center"/>
        <w:rPr>
          <w:b/>
          <w:bCs/>
          <w:sz w:val="24"/>
        </w:rPr>
      </w:pPr>
      <w:r w:rsidRPr="00EE1121">
        <w:rPr>
          <w:b/>
          <w:bCs/>
          <w:sz w:val="24"/>
        </w:rPr>
        <w:t>Alan Zehnder</w:t>
      </w:r>
    </w:p>
    <w:p w14:paraId="7D722E00" w14:textId="5C408893" w:rsidR="0071653B" w:rsidRPr="00EE1121" w:rsidRDefault="0071653B" w:rsidP="00833038">
      <w:pPr>
        <w:pBdr>
          <w:bottom w:val="single" w:sz="4" w:space="1" w:color="auto"/>
        </w:pBdr>
        <w:spacing w:after="0" w:line="360" w:lineRule="auto"/>
        <w:rPr>
          <w:sz w:val="24"/>
          <w:szCs w:val="24"/>
        </w:rPr>
      </w:pPr>
    </w:p>
    <w:p w14:paraId="6B11E267" w14:textId="282777CA" w:rsidR="00563C05" w:rsidRPr="00EE1121" w:rsidRDefault="00563C05" w:rsidP="0023153B">
      <w:pPr>
        <w:spacing w:after="0" w:line="360" w:lineRule="auto"/>
        <w:jc w:val="center"/>
      </w:pPr>
    </w:p>
    <w:p w14:paraId="0D2B494B" w14:textId="77777777" w:rsidR="00563C05" w:rsidRPr="00EE1121" w:rsidRDefault="00563C05" w:rsidP="0023153B">
      <w:pPr>
        <w:spacing w:after="0" w:line="360" w:lineRule="auto"/>
        <w:jc w:val="center"/>
      </w:pPr>
    </w:p>
    <w:p w14:paraId="61DA6884" w14:textId="0394A577" w:rsidR="000246B8" w:rsidRPr="00EE1121" w:rsidRDefault="000246B8" w:rsidP="000246B8">
      <w:pPr>
        <w:pStyle w:val="Default"/>
        <w:spacing w:line="360" w:lineRule="auto"/>
        <w:jc w:val="both"/>
        <w:rPr>
          <w:rFonts w:ascii="Times New Roman" w:hAnsi="Times New Roman" w:cs="Times New Roman"/>
        </w:rPr>
      </w:pPr>
      <w:r w:rsidRPr="00EE1121">
        <w:rPr>
          <w:rFonts w:ascii="Times New Roman" w:hAnsi="Times New Roman" w:cs="Times New Roman"/>
        </w:rPr>
        <w:t xml:space="preserve">Hydrogels are soft materials with moduli in the kPa range and can sustain very large deformation prior to fracture. We study the constitutive and fracture behavior of a dual cross-link PVA gel. We have developed a three-dimensional constitutive model that can fit a wide range of experimental data for the PVA gel including tensile loading/unloading, stress relaxation and torsional </w:t>
      </w:r>
      <w:proofErr w:type="spellStart"/>
      <w:r w:rsidRPr="00EE1121">
        <w:rPr>
          <w:rFonts w:ascii="Times New Roman" w:hAnsi="Times New Roman" w:cs="Times New Roman"/>
        </w:rPr>
        <w:t>rheometry</w:t>
      </w:r>
      <w:proofErr w:type="spellEnd"/>
      <w:r w:rsidRPr="00EE1121">
        <w:rPr>
          <w:rFonts w:ascii="Times New Roman" w:hAnsi="Times New Roman" w:cs="Times New Roman"/>
        </w:rPr>
        <w:t xml:space="preserve"> from 13 to 50 deg. C.  Fracture tests were performed under constant strain rate loading and under constant stress (creep rupture fracture).  Using our constitutive model, the crack tip fields have been studied. These results were used to analyze the creep rupture experiments and to develop a kinetic theory of fracture was used to correlate the creep rupture data and fracture under constant stretch rate loading</w:t>
      </w:r>
      <w:r w:rsidRPr="00EE1121">
        <w:rPr>
          <w:rFonts w:ascii="Times New Roman" w:hAnsi="Times New Roman" w:cs="Times New Roman"/>
          <w:sz w:val="22"/>
        </w:rPr>
        <w:t xml:space="preserve">. </w:t>
      </w:r>
    </w:p>
    <w:p w14:paraId="12E8758F" w14:textId="77777777" w:rsidR="000246B8" w:rsidRPr="00EE1121" w:rsidRDefault="000246B8" w:rsidP="000246B8">
      <w:pPr>
        <w:spacing w:line="276" w:lineRule="auto"/>
        <w:rPr>
          <w:sz w:val="22"/>
        </w:rPr>
      </w:pPr>
      <w:r w:rsidRPr="00EE1121">
        <w:rPr>
          <w:sz w:val="22"/>
        </w:rPr>
        <w:t xml:space="preserve"> </w:t>
      </w:r>
    </w:p>
    <w:p w14:paraId="7C8DEE0B" w14:textId="77777777" w:rsidR="00563C05" w:rsidRPr="00EE1121" w:rsidRDefault="00563C05" w:rsidP="0023153B">
      <w:pPr>
        <w:pStyle w:val="Default"/>
        <w:spacing w:line="360" w:lineRule="auto"/>
        <w:jc w:val="both"/>
        <w:rPr>
          <w:rFonts w:ascii="Times New Roman" w:hAnsi="Times New Roman" w:cs="Times New Roman"/>
        </w:rPr>
      </w:pPr>
    </w:p>
    <w:sectPr w:rsidR="00563C05" w:rsidRPr="00EE112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36768" w14:textId="77777777" w:rsidR="000C7278" w:rsidRDefault="000C7278" w:rsidP="00563C05">
      <w:pPr>
        <w:spacing w:after="0"/>
      </w:pPr>
      <w:r>
        <w:separator/>
      </w:r>
    </w:p>
  </w:endnote>
  <w:endnote w:type="continuationSeparator" w:id="0">
    <w:p w14:paraId="6AA90A2F" w14:textId="77777777" w:rsidR="000C7278" w:rsidRDefault="000C7278" w:rsidP="00563C0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AFFF J+ Gulliver">
    <w:altName w:val="Cambria"/>
    <w:panose1 w:val="00000000000000000000"/>
    <w:charset w:val="A1"/>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8C0FE1" w14:textId="77777777" w:rsidR="007F5ACA" w:rsidRDefault="007F5A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09077" w14:textId="77777777" w:rsidR="007F5ACA" w:rsidRDefault="007F5A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6E4DE" w14:textId="77777777" w:rsidR="007F5ACA" w:rsidRDefault="007F5A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3A211B" w14:textId="77777777" w:rsidR="000C7278" w:rsidRDefault="000C7278" w:rsidP="00563C05">
      <w:pPr>
        <w:spacing w:after="0"/>
      </w:pPr>
      <w:r>
        <w:separator/>
      </w:r>
    </w:p>
  </w:footnote>
  <w:footnote w:type="continuationSeparator" w:id="0">
    <w:p w14:paraId="7AC43FF6" w14:textId="77777777" w:rsidR="000C7278" w:rsidRDefault="000C7278" w:rsidP="00563C0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051D0" w14:textId="77777777" w:rsidR="007F5ACA" w:rsidRDefault="007F5A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5C20B2" w14:textId="77777777" w:rsidR="007F5ACA" w:rsidRDefault="007F5ACA" w:rsidP="007F5ACA">
    <w:pPr>
      <w:pStyle w:val="Header1WCCM"/>
      <w:rPr>
        <w:b/>
        <w:bCs/>
        <w:sz w:val="22"/>
        <w:szCs w:val="22"/>
      </w:rPr>
    </w:pPr>
    <w:r>
      <w:rPr>
        <w:b/>
        <w:bCs/>
        <w:sz w:val="22"/>
        <w:szCs w:val="22"/>
      </w:rPr>
      <w:t xml:space="preserve">Virtual Symposium on Experimental Solid Mechanics </w:t>
    </w:r>
  </w:p>
  <w:p w14:paraId="7D5F1F02" w14:textId="77777777" w:rsidR="007F5ACA" w:rsidRDefault="007F5ACA" w:rsidP="007F5ACA">
    <w:pPr>
      <w:pStyle w:val="Header"/>
      <w:jc w:val="right"/>
      <w:rPr>
        <w:bCs/>
        <w:color w:val="FF0000"/>
        <w:sz w:val="18"/>
        <w:szCs w:val="18"/>
        <w:lang w:val="en-GB"/>
      </w:rPr>
    </w:pPr>
    <w:r>
      <w:rPr>
        <w:bCs/>
        <w:sz w:val="22"/>
        <w:lang w:val="en-GB"/>
      </w:rPr>
      <w:t>July 28th – 29th, 2020, Indian Institute of Science, Bengaluru, India.</w:t>
    </w:r>
  </w:p>
  <w:p w14:paraId="1AC12801" w14:textId="77777777" w:rsidR="00563C05" w:rsidRPr="007F5ACA" w:rsidRDefault="00563C05" w:rsidP="007F5ACA">
    <w:pPr>
      <w:pStyle w:val="Heade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A2727" w14:textId="77777777" w:rsidR="007F5ACA" w:rsidRDefault="007F5AC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AEIhNjI3NDQ0tTUyUdpeDU4uLM/DyQAsNaAAYWHbssAAAA"/>
  </w:docVars>
  <w:rsids>
    <w:rsidRoot w:val="0071653B"/>
    <w:rsid w:val="000246B8"/>
    <w:rsid w:val="00065467"/>
    <w:rsid w:val="000C7278"/>
    <w:rsid w:val="001724FB"/>
    <w:rsid w:val="0023153B"/>
    <w:rsid w:val="002A1830"/>
    <w:rsid w:val="00322A23"/>
    <w:rsid w:val="00370B31"/>
    <w:rsid w:val="00396016"/>
    <w:rsid w:val="0041090D"/>
    <w:rsid w:val="0048570F"/>
    <w:rsid w:val="00554F33"/>
    <w:rsid w:val="00563C05"/>
    <w:rsid w:val="005C50CC"/>
    <w:rsid w:val="0064710E"/>
    <w:rsid w:val="00693130"/>
    <w:rsid w:val="006961DE"/>
    <w:rsid w:val="00707D4C"/>
    <w:rsid w:val="0071653B"/>
    <w:rsid w:val="00740918"/>
    <w:rsid w:val="00753268"/>
    <w:rsid w:val="00757CA2"/>
    <w:rsid w:val="007F5ACA"/>
    <w:rsid w:val="008266EC"/>
    <w:rsid w:val="00833038"/>
    <w:rsid w:val="00844409"/>
    <w:rsid w:val="00894D56"/>
    <w:rsid w:val="008B4B84"/>
    <w:rsid w:val="00950848"/>
    <w:rsid w:val="00A15E1E"/>
    <w:rsid w:val="00A179EA"/>
    <w:rsid w:val="00CE5C27"/>
    <w:rsid w:val="00D8201D"/>
    <w:rsid w:val="00DA4A83"/>
    <w:rsid w:val="00E950AD"/>
    <w:rsid w:val="00EE1121"/>
    <w:rsid w:val="00F34A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B8E44"/>
  <w15:chartTrackingRefBased/>
  <w15:docId w15:val="{5D235F6A-96C1-4BC9-89E4-39039BF8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1653B"/>
    <w:pPr>
      <w:spacing w:after="120" w:line="240" w:lineRule="auto"/>
      <w:jc w:val="both"/>
    </w:pPr>
    <w:rPr>
      <w:rFonts w:ascii="Times New Roman" w:eastAsia="Times New Roman" w:hAnsi="Times New Roman" w:cs="Times New Roman"/>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653B"/>
    <w:pPr>
      <w:autoSpaceDE w:val="0"/>
      <w:autoSpaceDN w:val="0"/>
      <w:adjustRightInd w:val="0"/>
      <w:spacing w:after="0" w:line="240" w:lineRule="auto"/>
    </w:pPr>
    <w:rPr>
      <w:rFonts w:ascii="HAFFF J+ Gulliver" w:hAnsi="HAFFF J+ Gulliver" w:cs="HAFFF J+ Gulliver"/>
      <w:color w:val="000000"/>
      <w:sz w:val="24"/>
      <w:szCs w:val="24"/>
    </w:rPr>
  </w:style>
  <w:style w:type="paragraph" w:styleId="Title">
    <w:name w:val="Title"/>
    <w:basedOn w:val="Normal"/>
    <w:next w:val="Normal"/>
    <w:link w:val="TitleChar"/>
    <w:qFormat/>
    <w:rsid w:val="0071653B"/>
    <w:pPr>
      <w:spacing w:after="0"/>
      <w:jc w:val="center"/>
      <w:outlineLvl w:val="0"/>
    </w:pPr>
    <w:rPr>
      <w:rFonts w:ascii="Cambria" w:hAnsi="Cambria"/>
      <w:b/>
      <w:bCs/>
      <w:kern w:val="28"/>
      <w:sz w:val="32"/>
      <w:szCs w:val="32"/>
    </w:rPr>
  </w:style>
  <w:style w:type="character" w:customStyle="1" w:styleId="TitleChar">
    <w:name w:val="Title Char"/>
    <w:basedOn w:val="DefaultParagraphFont"/>
    <w:link w:val="Title"/>
    <w:rsid w:val="0071653B"/>
    <w:rPr>
      <w:rFonts w:ascii="Cambria" w:eastAsia="Times New Roman" w:hAnsi="Cambria" w:cs="Times New Roman"/>
      <w:b/>
      <w:bCs/>
      <w:kern w:val="28"/>
      <w:sz w:val="32"/>
      <w:szCs w:val="32"/>
    </w:rPr>
  </w:style>
  <w:style w:type="paragraph" w:styleId="BalloonText">
    <w:name w:val="Balloon Text"/>
    <w:basedOn w:val="Normal"/>
    <w:link w:val="BalloonTextChar"/>
    <w:uiPriority w:val="99"/>
    <w:semiHidden/>
    <w:unhideWhenUsed/>
    <w:rsid w:val="00554F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4F33"/>
    <w:rPr>
      <w:rFonts w:ascii="Segoe UI" w:eastAsia="Times New Roman" w:hAnsi="Segoe UI" w:cs="Segoe UI"/>
      <w:sz w:val="18"/>
      <w:szCs w:val="18"/>
    </w:rPr>
  </w:style>
  <w:style w:type="paragraph" w:styleId="Header">
    <w:name w:val="header"/>
    <w:basedOn w:val="Normal"/>
    <w:link w:val="HeaderChar"/>
    <w:unhideWhenUsed/>
    <w:rsid w:val="00563C05"/>
    <w:pPr>
      <w:tabs>
        <w:tab w:val="center" w:pos="4680"/>
        <w:tab w:val="right" w:pos="9360"/>
      </w:tabs>
      <w:spacing w:after="0"/>
    </w:pPr>
  </w:style>
  <w:style w:type="character" w:customStyle="1" w:styleId="HeaderChar">
    <w:name w:val="Header Char"/>
    <w:basedOn w:val="DefaultParagraphFont"/>
    <w:link w:val="Header"/>
    <w:rsid w:val="00563C05"/>
    <w:rPr>
      <w:rFonts w:ascii="Times New Roman" w:eastAsia="Times New Roman" w:hAnsi="Times New Roman" w:cs="Times New Roman"/>
      <w:sz w:val="20"/>
    </w:rPr>
  </w:style>
  <w:style w:type="paragraph" w:styleId="Footer">
    <w:name w:val="footer"/>
    <w:basedOn w:val="Normal"/>
    <w:link w:val="FooterChar"/>
    <w:uiPriority w:val="99"/>
    <w:unhideWhenUsed/>
    <w:rsid w:val="00563C05"/>
    <w:pPr>
      <w:tabs>
        <w:tab w:val="center" w:pos="4680"/>
        <w:tab w:val="right" w:pos="9360"/>
      </w:tabs>
      <w:spacing w:after="0"/>
    </w:pPr>
  </w:style>
  <w:style w:type="character" w:customStyle="1" w:styleId="FooterChar">
    <w:name w:val="Footer Char"/>
    <w:basedOn w:val="DefaultParagraphFont"/>
    <w:link w:val="Footer"/>
    <w:uiPriority w:val="99"/>
    <w:rsid w:val="00563C05"/>
    <w:rPr>
      <w:rFonts w:ascii="Times New Roman" w:eastAsia="Times New Roman" w:hAnsi="Times New Roman" w:cs="Times New Roman"/>
      <w:sz w:val="20"/>
    </w:rPr>
  </w:style>
  <w:style w:type="paragraph" w:customStyle="1" w:styleId="Header1WCCM">
    <w:name w:val="Header 1 WCCM"/>
    <w:rsid w:val="00563C05"/>
    <w:pPr>
      <w:widowControl w:val="0"/>
      <w:autoSpaceDE w:val="0"/>
      <w:autoSpaceDN w:val="0"/>
      <w:spacing w:after="0" w:line="240" w:lineRule="auto"/>
      <w:jc w:val="right"/>
    </w:pPr>
    <w:rPr>
      <w:rFonts w:ascii="Times New Roman" w:eastAsia="Times New Roman" w:hAnsi="Times New Roman" w:cs="Times New Roman"/>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49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752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Debashish Das</dc:creator>
  <cp:keywords/>
  <dc:description/>
  <cp:lastModifiedBy>M L Munjal</cp:lastModifiedBy>
  <cp:revision>6</cp:revision>
  <cp:lastPrinted>2020-07-11T08:33:00Z</cp:lastPrinted>
  <dcterms:created xsi:type="dcterms:W3CDTF">2020-07-11T08:33:00Z</dcterms:created>
  <dcterms:modified xsi:type="dcterms:W3CDTF">2020-07-14T05:39:00Z</dcterms:modified>
</cp:coreProperties>
</file>