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19F6" w:rsidRDefault="007319F6" w:rsidP="008872A0">
      <w:pPr>
        <w:autoSpaceDE w:val="0"/>
        <w:autoSpaceDN w:val="0"/>
        <w:adjustRightInd w:val="0"/>
        <w:spacing w:after="0" w:line="240" w:lineRule="auto"/>
        <w:jc w:val="center"/>
        <w:rPr>
          <w:rFonts w:ascii="Algerian" w:hAnsi="Algerian" w:cs="Times New Roman"/>
          <w:color w:val="7030A0"/>
          <w:sz w:val="56"/>
          <w:szCs w:val="56"/>
        </w:rPr>
      </w:pPr>
    </w:p>
    <w:p w:rsidR="008872A0" w:rsidRPr="00EB7693" w:rsidRDefault="008872A0" w:rsidP="008872A0">
      <w:pPr>
        <w:autoSpaceDE w:val="0"/>
        <w:autoSpaceDN w:val="0"/>
        <w:adjustRightInd w:val="0"/>
        <w:spacing w:after="0" w:line="240" w:lineRule="auto"/>
        <w:jc w:val="center"/>
        <w:rPr>
          <w:rFonts w:ascii="Algerian" w:hAnsi="Algerian" w:cs="Times New Roman"/>
          <w:color w:val="7030A0"/>
          <w:sz w:val="56"/>
          <w:szCs w:val="56"/>
        </w:rPr>
      </w:pPr>
      <w:r w:rsidRPr="00EB7693">
        <w:rPr>
          <w:rFonts w:ascii="Algerian" w:hAnsi="Algerian" w:cs="Times New Roman"/>
          <w:color w:val="7030A0"/>
          <w:sz w:val="56"/>
          <w:szCs w:val="56"/>
        </w:rPr>
        <w:t>ME-228 Materials and Structure Property Correlations</w:t>
      </w:r>
    </w:p>
    <w:p w:rsidR="008872A0" w:rsidRPr="00EB7693" w:rsidRDefault="008872A0" w:rsidP="008872A0">
      <w:pPr>
        <w:autoSpaceDE w:val="0"/>
        <w:autoSpaceDN w:val="0"/>
        <w:adjustRightInd w:val="0"/>
        <w:spacing w:after="0" w:line="240" w:lineRule="auto"/>
        <w:rPr>
          <w:rFonts w:ascii="Algerian" w:hAnsi="Algerian" w:cs="Times New Roman"/>
          <w:b/>
          <w:color w:val="7030A0"/>
          <w:sz w:val="56"/>
          <w:szCs w:val="56"/>
        </w:rPr>
      </w:pPr>
    </w:p>
    <w:p w:rsidR="008872A0" w:rsidRPr="00EB7693" w:rsidRDefault="008872A0" w:rsidP="008872A0">
      <w:pPr>
        <w:autoSpaceDE w:val="0"/>
        <w:autoSpaceDN w:val="0"/>
        <w:adjustRightInd w:val="0"/>
        <w:spacing w:after="0" w:line="240" w:lineRule="auto"/>
        <w:rPr>
          <w:rFonts w:ascii="Times New Roman" w:hAnsi="Times New Roman" w:cs="Times New Roman"/>
          <w:b/>
          <w:color w:val="7030A0"/>
          <w:sz w:val="44"/>
          <w:szCs w:val="44"/>
        </w:rPr>
      </w:pPr>
    </w:p>
    <w:p w:rsidR="00986A98" w:rsidRPr="00EB7693" w:rsidRDefault="00986A98" w:rsidP="008872A0">
      <w:pPr>
        <w:autoSpaceDE w:val="0"/>
        <w:autoSpaceDN w:val="0"/>
        <w:adjustRightInd w:val="0"/>
        <w:spacing w:after="0" w:line="240" w:lineRule="auto"/>
        <w:rPr>
          <w:rFonts w:ascii="Times New Roman" w:hAnsi="Times New Roman" w:cs="Times New Roman"/>
          <w:b/>
          <w:color w:val="7030A0"/>
          <w:sz w:val="44"/>
          <w:szCs w:val="44"/>
        </w:rPr>
      </w:pPr>
    </w:p>
    <w:p w:rsidR="008872A0" w:rsidRPr="00EB7693" w:rsidRDefault="008872A0" w:rsidP="000D2A47">
      <w:pPr>
        <w:autoSpaceDE w:val="0"/>
        <w:autoSpaceDN w:val="0"/>
        <w:adjustRightInd w:val="0"/>
        <w:spacing w:after="0" w:line="240" w:lineRule="auto"/>
        <w:jc w:val="center"/>
        <w:rPr>
          <w:rFonts w:ascii="Monotype Corsiva" w:hAnsi="Monotype Corsiva" w:cs="FrankRuehl"/>
          <w:b/>
          <w:i/>
          <w:color w:val="7030A0"/>
          <w:sz w:val="56"/>
          <w:szCs w:val="56"/>
          <w:u w:val="single"/>
        </w:rPr>
      </w:pPr>
      <w:r w:rsidRPr="00EB7693">
        <w:rPr>
          <w:rFonts w:ascii="Monotype Corsiva" w:hAnsi="Monotype Corsiva" w:cs="FrankRuehl"/>
          <w:b/>
          <w:i/>
          <w:color w:val="7030A0"/>
          <w:sz w:val="56"/>
          <w:szCs w:val="56"/>
          <w:u w:val="single"/>
        </w:rPr>
        <w:t>Electron Energy Loss Spectroscopy</w:t>
      </w:r>
      <w:r w:rsidR="00986A98" w:rsidRPr="00EB7693">
        <w:rPr>
          <w:rFonts w:ascii="Monotype Corsiva" w:hAnsi="Monotype Corsiva" w:cs="FrankRuehl"/>
          <w:b/>
          <w:i/>
          <w:color w:val="7030A0"/>
          <w:sz w:val="56"/>
          <w:szCs w:val="56"/>
          <w:u w:val="single"/>
        </w:rPr>
        <w:t xml:space="preserve"> </w:t>
      </w:r>
      <w:r w:rsidRPr="00EB7693">
        <w:rPr>
          <w:rFonts w:ascii="Monotype Corsiva" w:hAnsi="Monotype Corsiva" w:cs="FrankRuehl"/>
          <w:b/>
          <w:i/>
          <w:color w:val="7030A0"/>
          <w:sz w:val="56"/>
          <w:szCs w:val="56"/>
          <w:u w:val="single"/>
        </w:rPr>
        <w:t>(EELS)</w:t>
      </w:r>
    </w:p>
    <w:p w:rsidR="008872A0" w:rsidRPr="00EB7693" w:rsidRDefault="008872A0" w:rsidP="008872A0">
      <w:pPr>
        <w:autoSpaceDE w:val="0"/>
        <w:autoSpaceDN w:val="0"/>
        <w:adjustRightInd w:val="0"/>
        <w:spacing w:after="0" w:line="240" w:lineRule="auto"/>
        <w:jc w:val="center"/>
        <w:rPr>
          <w:rFonts w:ascii="Times New Roman" w:hAnsi="Times New Roman" w:cs="Times New Roman"/>
          <w:b/>
          <w:color w:val="7030A0"/>
          <w:sz w:val="44"/>
          <w:szCs w:val="44"/>
        </w:rPr>
      </w:pPr>
    </w:p>
    <w:p w:rsidR="008872A0" w:rsidRPr="00EB7693" w:rsidRDefault="008872A0" w:rsidP="008872A0">
      <w:pPr>
        <w:autoSpaceDE w:val="0"/>
        <w:autoSpaceDN w:val="0"/>
        <w:adjustRightInd w:val="0"/>
        <w:spacing w:after="0" w:line="240" w:lineRule="auto"/>
        <w:jc w:val="center"/>
        <w:rPr>
          <w:rFonts w:ascii="Times New Roman" w:hAnsi="Times New Roman" w:cs="Times New Roman"/>
          <w:b/>
          <w:color w:val="7030A0"/>
          <w:sz w:val="44"/>
          <w:szCs w:val="44"/>
        </w:rPr>
      </w:pPr>
    </w:p>
    <w:p w:rsidR="008872A0" w:rsidRPr="00EB7693" w:rsidRDefault="008872A0" w:rsidP="008872A0">
      <w:pPr>
        <w:autoSpaceDE w:val="0"/>
        <w:autoSpaceDN w:val="0"/>
        <w:adjustRightInd w:val="0"/>
        <w:spacing w:after="0" w:line="240" w:lineRule="auto"/>
        <w:jc w:val="center"/>
        <w:rPr>
          <w:rFonts w:ascii="Times New Roman" w:hAnsi="Times New Roman" w:cs="Times New Roman"/>
          <w:b/>
          <w:color w:val="7030A0"/>
          <w:sz w:val="44"/>
          <w:szCs w:val="44"/>
        </w:rPr>
      </w:pPr>
    </w:p>
    <w:p w:rsidR="008872A0" w:rsidRPr="00EB7693" w:rsidRDefault="008872A0" w:rsidP="008872A0">
      <w:pPr>
        <w:autoSpaceDE w:val="0"/>
        <w:autoSpaceDN w:val="0"/>
        <w:adjustRightInd w:val="0"/>
        <w:spacing w:after="0" w:line="240" w:lineRule="auto"/>
        <w:jc w:val="center"/>
        <w:rPr>
          <w:rFonts w:ascii="Times New Roman" w:hAnsi="Times New Roman" w:cs="Times New Roman"/>
          <w:b/>
          <w:color w:val="7030A0"/>
          <w:sz w:val="44"/>
          <w:szCs w:val="44"/>
        </w:rPr>
      </w:pPr>
    </w:p>
    <w:p w:rsidR="00986A98" w:rsidRPr="00EB7693" w:rsidRDefault="00986A98" w:rsidP="008872A0">
      <w:pPr>
        <w:autoSpaceDE w:val="0"/>
        <w:autoSpaceDN w:val="0"/>
        <w:adjustRightInd w:val="0"/>
        <w:spacing w:after="0" w:line="240" w:lineRule="auto"/>
        <w:rPr>
          <w:rFonts w:ascii="Times New Roman" w:hAnsi="Times New Roman" w:cs="Times New Roman"/>
          <w:color w:val="7030A0"/>
          <w:sz w:val="44"/>
          <w:szCs w:val="44"/>
        </w:rPr>
      </w:pPr>
    </w:p>
    <w:p w:rsidR="00986A98" w:rsidRPr="00EB7693" w:rsidRDefault="00986A98" w:rsidP="008872A0">
      <w:pPr>
        <w:autoSpaceDE w:val="0"/>
        <w:autoSpaceDN w:val="0"/>
        <w:adjustRightInd w:val="0"/>
        <w:spacing w:after="0" w:line="240" w:lineRule="auto"/>
        <w:rPr>
          <w:rFonts w:ascii="Times New Roman" w:hAnsi="Times New Roman" w:cs="Times New Roman"/>
          <w:color w:val="7030A0"/>
          <w:sz w:val="44"/>
          <w:szCs w:val="44"/>
        </w:rPr>
      </w:pPr>
    </w:p>
    <w:p w:rsidR="008872A0" w:rsidRPr="00EB7693" w:rsidRDefault="008872A0" w:rsidP="008872A0">
      <w:pPr>
        <w:autoSpaceDE w:val="0"/>
        <w:autoSpaceDN w:val="0"/>
        <w:adjustRightInd w:val="0"/>
        <w:spacing w:after="0" w:line="240" w:lineRule="auto"/>
        <w:rPr>
          <w:rFonts w:ascii="Times New Roman" w:hAnsi="Times New Roman" w:cs="Times New Roman"/>
          <w:color w:val="7030A0"/>
          <w:sz w:val="44"/>
          <w:szCs w:val="44"/>
        </w:rPr>
      </w:pPr>
    </w:p>
    <w:p w:rsidR="008872A0" w:rsidRPr="00EB7693" w:rsidRDefault="00986A98" w:rsidP="008872A0">
      <w:pPr>
        <w:autoSpaceDE w:val="0"/>
        <w:autoSpaceDN w:val="0"/>
        <w:adjustRightInd w:val="0"/>
        <w:spacing w:after="0" w:line="240" w:lineRule="auto"/>
        <w:rPr>
          <w:rFonts w:ascii="Script MT Bold" w:hAnsi="Script MT Bold" w:cs="Times New Roman"/>
          <w:b/>
          <w:color w:val="7030A0"/>
          <w:sz w:val="44"/>
          <w:szCs w:val="44"/>
        </w:rPr>
      </w:pPr>
      <w:r w:rsidRPr="00EB7693">
        <w:rPr>
          <w:rFonts w:ascii="Times New Roman" w:hAnsi="Times New Roman" w:cs="Times New Roman"/>
          <w:color w:val="7030A0"/>
          <w:sz w:val="44"/>
          <w:szCs w:val="44"/>
        </w:rPr>
        <w:t xml:space="preserve">                          </w:t>
      </w:r>
      <w:r w:rsidRPr="00EB7693">
        <w:rPr>
          <w:rFonts w:ascii="Script MT Bold" w:hAnsi="Script MT Bold" w:cs="Times New Roman"/>
          <w:color w:val="7030A0"/>
          <w:sz w:val="44"/>
          <w:szCs w:val="44"/>
        </w:rPr>
        <w:t xml:space="preserve"> </w:t>
      </w:r>
      <w:r w:rsidRPr="00EB7693">
        <w:rPr>
          <w:rFonts w:ascii="Script MT Bold" w:hAnsi="Script MT Bold" w:cs="Times New Roman"/>
          <w:b/>
          <w:color w:val="7030A0"/>
          <w:sz w:val="44"/>
          <w:szCs w:val="44"/>
        </w:rPr>
        <w:t>Submitted by,</w:t>
      </w:r>
    </w:p>
    <w:p w:rsidR="00986A98" w:rsidRPr="00EB7693" w:rsidRDefault="00986A98" w:rsidP="008872A0">
      <w:pPr>
        <w:autoSpaceDE w:val="0"/>
        <w:autoSpaceDN w:val="0"/>
        <w:adjustRightInd w:val="0"/>
        <w:spacing w:after="0" w:line="240" w:lineRule="auto"/>
        <w:rPr>
          <w:rFonts w:ascii="Times New Roman" w:hAnsi="Times New Roman" w:cs="Times New Roman"/>
          <w:b/>
          <w:color w:val="7030A0"/>
          <w:sz w:val="32"/>
          <w:szCs w:val="32"/>
        </w:rPr>
      </w:pPr>
    </w:p>
    <w:p w:rsidR="008872A0" w:rsidRPr="00EB7693" w:rsidRDefault="00986A98" w:rsidP="008872A0">
      <w:pPr>
        <w:autoSpaceDE w:val="0"/>
        <w:autoSpaceDN w:val="0"/>
        <w:adjustRightInd w:val="0"/>
        <w:spacing w:after="0" w:line="240" w:lineRule="auto"/>
        <w:rPr>
          <w:rFonts w:ascii="Times New Roman" w:hAnsi="Times New Roman" w:cs="Times New Roman"/>
          <w:b/>
          <w:bCs/>
          <w:color w:val="7030A0"/>
          <w:sz w:val="32"/>
          <w:szCs w:val="32"/>
        </w:rPr>
      </w:pPr>
      <w:r w:rsidRPr="00EB7693">
        <w:rPr>
          <w:rFonts w:ascii="Times New Roman" w:hAnsi="Times New Roman" w:cs="Times New Roman"/>
          <w:b/>
          <w:bCs/>
          <w:color w:val="7030A0"/>
          <w:sz w:val="32"/>
          <w:szCs w:val="32"/>
        </w:rPr>
        <w:t xml:space="preserve">                                     Anbukkarasi.R.</w:t>
      </w:r>
      <w:r w:rsidR="00B7326F">
        <w:rPr>
          <w:rFonts w:ascii="Times New Roman" w:hAnsi="Times New Roman" w:cs="Times New Roman"/>
          <w:b/>
          <w:bCs/>
          <w:color w:val="7030A0"/>
          <w:sz w:val="32"/>
          <w:szCs w:val="32"/>
        </w:rPr>
        <w:t xml:space="preserve"> </w:t>
      </w:r>
      <w:r w:rsidR="004E5E24" w:rsidRPr="00EB7693">
        <w:rPr>
          <w:rFonts w:ascii="Times New Roman" w:hAnsi="Times New Roman" w:cs="Times New Roman"/>
          <w:b/>
          <w:bCs/>
          <w:color w:val="7030A0"/>
          <w:sz w:val="32"/>
          <w:szCs w:val="32"/>
        </w:rPr>
        <w:t xml:space="preserve"> </w:t>
      </w:r>
      <w:r w:rsidR="008872A0" w:rsidRPr="00EB7693">
        <w:rPr>
          <w:rFonts w:ascii="Times New Roman" w:hAnsi="Times New Roman" w:cs="Times New Roman"/>
          <w:b/>
          <w:bCs/>
          <w:color w:val="7030A0"/>
          <w:sz w:val="32"/>
          <w:szCs w:val="32"/>
        </w:rPr>
        <w:t>(05-07-00-10-</w:t>
      </w:r>
      <w:r w:rsidR="007E1991">
        <w:rPr>
          <w:rFonts w:ascii="Times New Roman" w:hAnsi="Times New Roman" w:cs="Times New Roman"/>
          <w:b/>
          <w:bCs/>
          <w:color w:val="7030A0"/>
          <w:sz w:val="32"/>
          <w:szCs w:val="32"/>
        </w:rPr>
        <w:t>12</w:t>
      </w:r>
      <w:r w:rsidR="008872A0" w:rsidRPr="00EB7693">
        <w:rPr>
          <w:rFonts w:ascii="Times New Roman" w:hAnsi="Times New Roman" w:cs="Times New Roman"/>
          <w:b/>
          <w:bCs/>
          <w:color w:val="7030A0"/>
          <w:sz w:val="32"/>
          <w:szCs w:val="32"/>
        </w:rPr>
        <w:t>-1</w:t>
      </w:r>
      <w:r w:rsidR="007E1991">
        <w:rPr>
          <w:rFonts w:ascii="Times New Roman" w:hAnsi="Times New Roman" w:cs="Times New Roman"/>
          <w:b/>
          <w:bCs/>
          <w:color w:val="7030A0"/>
          <w:sz w:val="32"/>
          <w:szCs w:val="32"/>
        </w:rPr>
        <w:t>2</w:t>
      </w:r>
      <w:r w:rsidR="008872A0" w:rsidRPr="00EB7693">
        <w:rPr>
          <w:rFonts w:ascii="Times New Roman" w:hAnsi="Times New Roman" w:cs="Times New Roman"/>
          <w:b/>
          <w:bCs/>
          <w:color w:val="7030A0"/>
          <w:sz w:val="32"/>
          <w:szCs w:val="32"/>
        </w:rPr>
        <w:t>-1-0</w:t>
      </w:r>
      <w:r w:rsidR="007E1991">
        <w:rPr>
          <w:rFonts w:ascii="Times New Roman" w:hAnsi="Times New Roman" w:cs="Times New Roman"/>
          <w:b/>
          <w:bCs/>
          <w:color w:val="7030A0"/>
          <w:sz w:val="32"/>
          <w:szCs w:val="32"/>
        </w:rPr>
        <w:t>9843</w:t>
      </w:r>
      <w:r w:rsidR="008872A0" w:rsidRPr="00EB7693">
        <w:rPr>
          <w:rFonts w:ascii="Times New Roman" w:hAnsi="Times New Roman" w:cs="Times New Roman"/>
          <w:b/>
          <w:bCs/>
          <w:color w:val="7030A0"/>
          <w:sz w:val="32"/>
          <w:szCs w:val="32"/>
        </w:rPr>
        <w:t>)</w:t>
      </w:r>
    </w:p>
    <w:p w:rsidR="008872A0" w:rsidRPr="00EB7693" w:rsidRDefault="00986A98" w:rsidP="008872A0">
      <w:pPr>
        <w:autoSpaceDE w:val="0"/>
        <w:autoSpaceDN w:val="0"/>
        <w:adjustRightInd w:val="0"/>
        <w:spacing w:after="0" w:line="240" w:lineRule="auto"/>
        <w:rPr>
          <w:rFonts w:ascii="Times New Roman" w:hAnsi="Times New Roman" w:cs="Times New Roman"/>
          <w:b/>
          <w:bCs/>
          <w:color w:val="7030A0"/>
          <w:sz w:val="32"/>
          <w:szCs w:val="32"/>
        </w:rPr>
      </w:pPr>
      <w:r w:rsidRPr="00EB7693">
        <w:rPr>
          <w:rFonts w:ascii="Times New Roman" w:hAnsi="Times New Roman" w:cs="Times New Roman"/>
          <w:b/>
          <w:bCs/>
          <w:color w:val="7030A0"/>
          <w:sz w:val="32"/>
          <w:szCs w:val="32"/>
        </w:rPr>
        <w:t xml:space="preserve">                                     Isha Gupta</w:t>
      </w:r>
      <w:r w:rsidR="00B7326F">
        <w:rPr>
          <w:rFonts w:ascii="Times New Roman" w:hAnsi="Times New Roman" w:cs="Times New Roman"/>
          <w:b/>
          <w:bCs/>
          <w:color w:val="7030A0"/>
          <w:sz w:val="32"/>
          <w:szCs w:val="32"/>
        </w:rPr>
        <w:t>.</w:t>
      </w:r>
      <w:r w:rsidRPr="00EB7693">
        <w:rPr>
          <w:rFonts w:ascii="Times New Roman" w:hAnsi="Times New Roman" w:cs="Times New Roman"/>
          <w:b/>
          <w:bCs/>
          <w:color w:val="7030A0"/>
          <w:sz w:val="32"/>
          <w:szCs w:val="32"/>
        </w:rPr>
        <w:t xml:space="preserve">         </w:t>
      </w:r>
      <w:r w:rsidR="008872A0" w:rsidRPr="00EB7693">
        <w:rPr>
          <w:rFonts w:ascii="Times New Roman" w:hAnsi="Times New Roman" w:cs="Times New Roman"/>
          <w:b/>
          <w:bCs/>
          <w:color w:val="7030A0"/>
          <w:sz w:val="32"/>
          <w:szCs w:val="32"/>
        </w:rPr>
        <w:t>(05-07-00-10-</w:t>
      </w:r>
      <w:r w:rsidR="00B7326F">
        <w:rPr>
          <w:rFonts w:ascii="Times New Roman" w:hAnsi="Times New Roman" w:cs="Times New Roman"/>
          <w:b/>
          <w:bCs/>
          <w:color w:val="7030A0"/>
          <w:sz w:val="32"/>
          <w:szCs w:val="32"/>
        </w:rPr>
        <w:t>41-12-1-09353</w:t>
      </w:r>
      <w:r w:rsidR="008872A0" w:rsidRPr="00EB7693">
        <w:rPr>
          <w:rFonts w:ascii="Times New Roman" w:hAnsi="Times New Roman" w:cs="Times New Roman"/>
          <w:b/>
          <w:bCs/>
          <w:color w:val="7030A0"/>
          <w:sz w:val="32"/>
          <w:szCs w:val="32"/>
        </w:rPr>
        <w:t>)</w:t>
      </w:r>
    </w:p>
    <w:p w:rsidR="008872A0" w:rsidRDefault="00986A98" w:rsidP="00E50FC3">
      <w:pPr>
        <w:spacing w:line="240" w:lineRule="auto"/>
        <w:rPr>
          <w:rFonts w:ascii="Times New Roman" w:hAnsi="Times New Roman" w:cs="Times New Roman"/>
          <w:b/>
          <w:bCs/>
          <w:color w:val="7030A0"/>
          <w:sz w:val="32"/>
          <w:szCs w:val="32"/>
        </w:rPr>
      </w:pPr>
      <w:r w:rsidRPr="00EB7693">
        <w:rPr>
          <w:rFonts w:ascii="Times New Roman" w:hAnsi="Times New Roman" w:cs="Times New Roman"/>
          <w:b/>
          <w:bCs/>
          <w:color w:val="7030A0"/>
          <w:sz w:val="32"/>
          <w:szCs w:val="32"/>
        </w:rPr>
        <w:t xml:space="preserve">                                </w:t>
      </w:r>
      <w:r w:rsidR="00E50FC3" w:rsidRPr="00EB7693">
        <w:rPr>
          <w:rFonts w:ascii="Times New Roman" w:hAnsi="Times New Roman" w:cs="Times New Roman"/>
          <w:b/>
          <w:bCs/>
          <w:color w:val="7030A0"/>
          <w:sz w:val="32"/>
          <w:szCs w:val="32"/>
        </w:rPr>
        <w:t xml:space="preserve">     </w:t>
      </w:r>
      <w:r w:rsidR="00B7326F">
        <w:rPr>
          <w:rFonts w:ascii="Times New Roman" w:hAnsi="Times New Roman" w:cs="Times New Roman"/>
          <w:b/>
          <w:bCs/>
          <w:color w:val="7030A0"/>
          <w:sz w:val="32"/>
          <w:szCs w:val="32"/>
        </w:rPr>
        <w:t>Ramya teja E.</w:t>
      </w:r>
      <w:r w:rsidRPr="00EB7693">
        <w:rPr>
          <w:rFonts w:ascii="Times New Roman" w:hAnsi="Times New Roman" w:cs="Times New Roman"/>
          <w:b/>
          <w:bCs/>
          <w:color w:val="7030A0"/>
          <w:sz w:val="32"/>
          <w:szCs w:val="32"/>
        </w:rPr>
        <w:t xml:space="preserve">  </w:t>
      </w:r>
      <w:r w:rsidR="00E50FC3" w:rsidRPr="00EB7693">
        <w:rPr>
          <w:rFonts w:ascii="Times New Roman" w:hAnsi="Times New Roman" w:cs="Times New Roman"/>
          <w:b/>
          <w:bCs/>
          <w:color w:val="7030A0"/>
          <w:sz w:val="32"/>
          <w:szCs w:val="32"/>
        </w:rPr>
        <w:t xml:space="preserve">   </w:t>
      </w:r>
      <w:r w:rsidR="008872A0" w:rsidRPr="00EB7693">
        <w:rPr>
          <w:rFonts w:ascii="Times New Roman" w:hAnsi="Times New Roman" w:cs="Times New Roman"/>
          <w:b/>
          <w:bCs/>
          <w:color w:val="7030A0"/>
          <w:sz w:val="32"/>
          <w:szCs w:val="32"/>
        </w:rPr>
        <w:t>(05-07-00-10-</w:t>
      </w:r>
      <w:r w:rsidR="00B7326F">
        <w:rPr>
          <w:rFonts w:ascii="Times New Roman" w:hAnsi="Times New Roman" w:cs="Times New Roman"/>
          <w:b/>
          <w:bCs/>
          <w:color w:val="7030A0"/>
          <w:sz w:val="32"/>
          <w:szCs w:val="32"/>
        </w:rPr>
        <w:t>41-12-1-09199</w:t>
      </w:r>
      <w:r w:rsidR="007E1991">
        <w:rPr>
          <w:rFonts w:ascii="Times New Roman" w:hAnsi="Times New Roman" w:cs="Times New Roman"/>
          <w:b/>
          <w:bCs/>
          <w:color w:val="7030A0"/>
          <w:sz w:val="32"/>
          <w:szCs w:val="32"/>
        </w:rPr>
        <w:t>)</w:t>
      </w:r>
    </w:p>
    <w:p w:rsidR="003854B0" w:rsidRPr="00EB7693" w:rsidRDefault="003854B0" w:rsidP="00E50FC3">
      <w:pPr>
        <w:spacing w:line="240" w:lineRule="auto"/>
        <w:rPr>
          <w:rFonts w:ascii="Times New Roman" w:hAnsi="Times New Roman" w:cs="Times New Roman"/>
          <w:b/>
          <w:caps/>
          <w:color w:val="7030A0"/>
          <w:sz w:val="32"/>
          <w:szCs w:val="32"/>
        </w:rPr>
      </w:pPr>
    </w:p>
    <w:p w:rsidR="000D2A47" w:rsidRDefault="000D2A47" w:rsidP="00064B75">
      <w:pPr>
        <w:spacing w:line="240" w:lineRule="auto"/>
        <w:jc w:val="center"/>
        <w:rPr>
          <w:rFonts w:ascii="Times New Roman" w:hAnsi="Times New Roman" w:cs="Times New Roman"/>
          <w:b/>
          <w:caps/>
          <w:color w:val="548DD4" w:themeColor="text2" w:themeTint="99"/>
          <w:sz w:val="28"/>
          <w:szCs w:val="28"/>
        </w:rPr>
      </w:pPr>
    </w:p>
    <w:p w:rsidR="000D2A47" w:rsidRDefault="000D2A47" w:rsidP="00064B75">
      <w:pPr>
        <w:spacing w:line="240" w:lineRule="auto"/>
        <w:jc w:val="center"/>
        <w:rPr>
          <w:rFonts w:ascii="Times New Roman" w:hAnsi="Times New Roman" w:cs="Times New Roman"/>
          <w:b/>
          <w:caps/>
          <w:color w:val="548DD4" w:themeColor="text2" w:themeTint="99"/>
          <w:sz w:val="28"/>
          <w:szCs w:val="28"/>
        </w:rPr>
      </w:pPr>
    </w:p>
    <w:p w:rsidR="007319F6" w:rsidRDefault="007319F6" w:rsidP="00064B75">
      <w:pPr>
        <w:spacing w:line="240" w:lineRule="auto"/>
        <w:jc w:val="center"/>
        <w:rPr>
          <w:rFonts w:ascii="Times New Roman" w:hAnsi="Times New Roman" w:cs="Times New Roman"/>
          <w:b/>
          <w:caps/>
          <w:color w:val="548DD4" w:themeColor="text2" w:themeTint="99"/>
          <w:sz w:val="32"/>
          <w:szCs w:val="32"/>
          <w:u w:val="single"/>
        </w:rPr>
      </w:pPr>
    </w:p>
    <w:p w:rsidR="00BE6CD9" w:rsidRPr="00081A10" w:rsidRDefault="00BE6CD9" w:rsidP="00064B75">
      <w:pPr>
        <w:spacing w:line="240" w:lineRule="auto"/>
        <w:jc w:val="center"/>
        <w:rPr>
          <w:rFonts w:ascii="Times New Roman" w:hAnsi="Times New Roman" w:cs="Times New Roman"/>
          <w:b/>
          <w:caps/>
          <w:color w:val="548DD4" w:themeColor="text2" w:themeTint="99"/>
          <w:sz w:val="36"/>
          <w:szCs w:val="36"/>
          <w:u w:val="single"/>
        </w:rPr>
      </w:pPr>
      <w:r w:rsidRPr="00081A10">
        <w:rPr>
          <w:rFonts w:ascii="Times New Roman" w:hAnsi="Times New Roman" w:cs="Times New Roman"/>
          <w:b/>
          <w:caps/>
          <w:color w:val="548DD4" w:themeColor="text2" w:themeTint="99"/>
          <w:sz w:val="36"/>
          <w:szCs w:val="36"/>
          <w:u w:val="single"/>
        </w:rPr>
        <w:lastRenderedPageBreak/>
        <w:t>Electron energy-loss spectroscopy</w:t>
      </w:r>
    </w:p>
    <w:p w:rsidR="00853F8A" w:rsidRPr="00EB7693" w:rsidRDefault="00853F8A" w:rsidP="00064B75">
      <w:pPr>
        <w:spacing w:line="240" w:lineRule="auto"/>
        <w:jc w:val="center"/>
        <w:rPr>
          <w:rFonts w:ascii="Times New Roman" w:hAnsi="Times New Roman" w:cs="Times New Roman"/>
          <w:b/>
          <w:caps/>
          <w:color w:val="548DD4" w:themeColor="text2" w:themeTint="99"/>
          <w:sz w:val="32"/>
          <w:szCs w:val="32"/>
          <w:u w:val="single"/>
        </w:rPr>
      </w:pPr>
    </w:p>
    <w:p w:rsidR="00BE6CD9" w:rsidRPr="00E50FC3" w:rsidRDefault="00064B75" w:rsidP="003C733D">
      <w:pPr>
        <w:spacing w:line="360" w:lineRule="auto"/>
        <w:jc w:val="both"/>
        <w:rPr>
          <w:rFonts w:ascii="Times New Roman" w:hAnsi="Times New Roman" w:cs="Times New Roman"/>
          <w:b/>
          <w:caps/>
          <w:color w:val="548DD4" w:themeColor="text2" w:themeTint="99"/>
          <w:sz w:val="28"/>
          <w:szCs w:val="28"/>
        </w:rPr>
      </w:pPr>
      <w:r w:rsidRPr="00E50FC3">
        <w:rPr>
          <w:rFonts w:ascii="Times New Roman" w:hAnsi="Times New Roman" w:cs="Times New Roman"/>
          <w:b/>
          <w:caps/>
          <w:color w:val="548DD4" w:themeColor="text2" w:themeTint="99"/>
          <w:sz w:val="28"/>
          <w:szCs w:val="28"/>
        </w:rPr>
        <w:t xml:space="preserve">1. </w:t>
      </w:r>
      <w:r w:rsidR="003E5265">
        <w:rPr>
          <w:rFonts w:ascii="Times New Roman" w:hAnsi="Times New Roman" w:cs="Times New Roman"/>
          <w:b/>
          <w:caps/>
          <w:color w:val="548DD4" w:themeColor="text2" w:themeTint="99"/>
          <w:sz w:val="28"/>
          <w:szCs w:val="28"/>
        </w:rPr>
        <w:t>principle</w:t>
      </w:r>
      <w:r w:rsidR="00BE6CD9" w:rsidRPr="00E50FC3">
        <w:rPr>
          <w:rFonts w:ascii="Times New Roman" w:hAnsi="Times New Roman" w:cs="Times New Roman"/>
          <w:b/>
          <w:caps/>
          <w:color w:val="548DD4" w:themeColor="text2" w:themeTint="99"/>
          <w:sz w:val="28"/>
          <w:szCs w:val="28"/>
        </w:rPr>
        <w:t>:</w:t>
      </w:r>
    </w:p>
    <w:p w:rsidR="003E5265" w:rsidRPr="003E5265" w:rsidRDefault="003E5265" w:rsidP="003E5265">
      <w:pPr>
        <w:autoSpaceDE w:val="0"/>
        <w:autoSpaceDN w:val="0"/>
        <w:adjustRightInd w:val="0"/>
        <w:spacing w:after="0" w:line="360" w:lineRule="auto"/>
        <w:ind w:firstLine="720"/>
        <w:jc w:val="both"/>
        <w:rPr>
          <w:rFonts w:ascii="Times New Roman" w:hAnsi="Times New Roman" w:cs="Times New Roman"/>
          <w:sz w:val="24"/>
          <w:szCs w:val="24"/>
        </w:rPr>
      </w:pPr>
      <w:r w:rsidRPr="003E5265">
        <w:rPr>
          <w:rFonts w:ascii="Times New Roman" w:hAnsi="Times New Roman" w:cs="Times New Roman"/>
          <w:sz w:val="24"/>
          <w:szCs w:val="24"/>
        </w:rPr>
        <w:t>Electron energy-loss spectroscopy (EELS) involves measurement of the energy distribution of electrons that have interacted with a specimen and lost energy due to inelastic scattering</w:t>
      </w:r>
      <w:r w:rsidRPr="003E5265">
        <w:rPr>
          <w:rFonts w:ascii="Times New Roman" w:eastAsia="Times New Roman" w:hAnsi="Times New Roman" w:cs="Times New Roman"/>
          <w:sz w:val="24"/>
          <w:szCs w:val="24"/>
        </w:rPr>
        <w:t>. In an energy analyzer the electrons are spatially separated by their different speed, and a spectrum is recorded by means of a photo diode array or a CCD.</w:t>
      </w:r>
    </w:p>
    <w:p w:rsidR="003E5265" w:rsidRPr="003E5265" w:rsidRDefault="003E5265" w:rsidP="003E5265">
      <w:pPr>
        <w:autoSpaceDE w:val="0"/>
        <w:autoSpaceDN w:val="0"/>
        <w:adjustRightInd w:val="0"/>
        <w:spacing w:after="0" w:line="360" w:lineRule="auto"/>
        <w:jc w:val="both"/>
        <w:rPr>
          <w:rFonts w:ascii="Times New Roman" w:hAnsi="Times New Roman" w:cs="Times New Roman"/>
          <w:sz w:val="24"/>
          <w:szCs w:val="24"/>
        </w:rPr>
      </w:pPr>
      <w:r w:rsidRPr="003E5265">
        <w:rPr>
          <w:rFonts w:ascii="Times New Roman" w:hAnsi="Times New Roman" w:cs="Times New Roman"/>
          <w:sz w:val="24"/>
          <w:szCs w:val="24"/>
        </w:rPr>
        <w:t xml:space="preserve">Each type of interaction between the electron beam and the specimen produces a </w:t>
      </w:r>
      <w:r w:rsidRPr="003E5265">
        <w:rPr>
          <w:rFonts w:ascii="Times New Roman" w:hAnsi="Times New Roman" w:cs="Times New Roman"/>
          <w:i/>
          <w:iCs/>
          <w:sz w:val="24"/>
          <w:szCs w:val="24"/>
        </w:rPr>
        <w:t xml:space="preserve">characteristic </w:t>
      </w:r>
      <w:r w:rsidRPr="003E5265">
        <w:rPr>
          <w:rFonts w:ascii="Times New Roman" w:hAnsi="Times New Roman" w:cs="Times New Roman"/>
          <w:sz w:val="24"/>
          <w:szCs w:val="24"/>
        </w:rPr>
        <w:t xml:space="preserve">change in the energy and angular distribution of scattered electrons. The energy loss process is the </w:t>
      </w:r>
      <w:r w:rsidRPr="003E5265">
        <w:rPr>
          <w:rFonts w:ascii="Times New Roman" w:hAnsi="Times New Roman" w:cs="Times New Roman"/>
          <w:i/>
          <w:iCs/>
          <w:sz w:val="24"/>
          <w:szCs w:val="24"/>
        </w:rPr>
        <w:t xml:space="preserve">primary </w:t>
      </w:r>
      <w:r w:rsidRPr="003E5265">
        <w:rPr>
          <w:rFonts w:ascii="Times New Roman" w:hAnsi="Times New Roman" w:cs="Times New Roman"/>
          <w:sz w:val="24"/>
          <w:szCs w:val="24"/>
        </w:rPr>
        <w:t xml:space="preserve">interaction event. All other sources of analytical information ( i.e. X-rays, Auger electrons, etc.) are </w:t>
      </w:r>
      <w:r w:rsidRPr="003E5265">
        <w:rPr>
          <w:rFonts w:ascii="Times New Roman" w:hAnsi="Times New Roman" w:cs="Times New Roman"/>
          <w:i/>
          <w:iCs/>
          <w:sz w:val="24"/>
          <w:szCs w:val="24"/>
        </w:rPr>
        <w:t xml:space="preserve">secondary </w:t>
      </w:r>
      <w:r w:rsidRPr="003E5265">
        <w:rPr>
          <w:rFonts w:ascii="Times New Roman" w:hAnsi="Times New Roman" w:cs="Times New Roman"/>
          <w:sz w:val="24"/>
          <w:szCs w:val="24"/>
        </w:rPr>
        <w:t>products of the initial inelastic event. Thus, EELS has the highest potential yield of information/inelastic event.</w:t>
      </w:r>
    </w:p>
    <w:p w:rsidR="003E5265" w:rsidRPr="003E5265" w:rsidRDefault="003E5265" w:rsidP="003E5265">
      <w:pPr>
        <w:spacing w:before="100" w:beforeAutospacing="1" w:after="100" w:afterAutospacing="1" w:line="360" w:lineRule="auto"/>
        <w:ind w:firstLine="720"/>
        <w:jc w:val="both"/>
        <w:rPr>
          <w:rFonts w:ascii="Times New Roman" w:eastAsia="Times New Roman" w:hAnsi="Times New Roman" w:cs="Times New Roman"/>
          <w:sz w:val="24"/>
          <w:szCs w:val="24"/>
        </w:rPr>
      </w:pPr>
      <w:r w:rsidRPr="003E5265">
        <w:rPr>
          <w:rFonts w:ascii="Times New Roman" w:eastAsia="Times New Roman" w:hAnsi="Times New Roman" w:cs="Times New Roman"/>
          <w:sz w:val="24"/>
          <w:szCs w:val="24"/>
        </w:rPr>
        <w:t>An EELS spectrum contains features that result from the excitation of phonons, plasmons, valence electrons and inner-shell electrons in the sample, and is therefore sensitive to chemical composition, electronic structure and coordination. The spectrum contains information about the chemical composition, the optical properties and the density of states (DOS).</w:t>
      </w:r>
    </w:p>
    <w:p w:rsidR="003E5265" w:rsidRPr="003E5265" w:rsidRDefault="003E5265" w:rsidP="003E5265">
      <w:pPr>
        <w:spacing w:before="100" w:beforeAutospacing="1" w:after="100" w:afterAutospacing="1" w:line="360" w:lineRule="auto"/>
        <w:ind w:firstLine="720"/>
        <w:jc w:val="both"/>
        <w:rPr>
          <w:rFonts w:ascii="Times New Roman" w:eastAsia="Times New Roman" w:hAnsi="Times New Roman" w:cs="Times New Roman"/>
          <w:sz w:val="24"/>
          <w:szCs w:val="24"/>
        </w:rPr>
      </w:pPr>
      <w:r w:rsidRPr="003E5265">
        <w:rPr>
          <w:rFonts w:ascii="Times New Roman" w:eastAsia="Times New Roman" w:hAnsi="Times New Roman" w:cs="Times New Roman"/>
          <w:sz w:val="24"/>
          <w:szCs w:val="24"/>
        </w:rPr>
        <w:t xml:space="preserve">Chemical analysis down to the nanometer scale is a standard feature of Electron Energy Loss Spectrometry (EELS). The strong points of EELS are the high spatial resolution of &lt; 1 nm, the low detection limit of a few atoms. </w:t>
      </w:r>
    </w:p>
    <w:p w:rsidR="003E5265" w:rsidRDefault="003E5265" w:rsidP="003E5265">
      <w:pPr>
        <w:spacing w:before="100" w:beforeAutospacing="1" w:after="100" w:afterAutospacing="1" w:line="360" w:lineRule="auto"/>
        <w:ind w:firstLine="720"/>
        <w:jc w:val="both"/>
        <w:rPr>
          <w:rFonts w:ascii="Times New Roman" w:eastAsia="Times New Roman" w:hAnsi="Times New Roman" w:cs="Times New Roman"/>
          <w:sz w:val="24"/>
          <w:szCs w:val="24"/>
        </w:rPr>
      </w:pPr>
      <w:r w:rsidRPr="003E5265">
        <w:rPr>
          <w:rFonts w:ascii="Times New Roman" w:eastAsia="Times New Roman" w:hAnsi="Times New Roman" w:cs="Times New Roman"/>
          <w:sz w:val="24"/>
          <w:szCs w:val="24"/>
        </w:rPr>
        <w:t>When electron beam is incident into specimen, a part of the electrons is inelastically scattered and loses a part of the energy. Elemental composition and atomic bonding state can be determined by analyzing the energy with the spectroscope attached under the electron microscope (Electron Energy Loss Spectroscopy). Because the analyzing region can be selected from a part of the enlarged electron microscopic image, one can analyze very small region. Moreover, by selecting electrons with a specific loss energy by a slit so as to image them, element distribution in specimen can be visualized (Elemental Mapping).</w:t>
      </w:r>
    </w:p>
    <w:p w:rsidR="00BD4E3B" w:rsidRPr="003E5265" w:rsidRDefault="00BD4E3B" w:rsidP="003E5265">
      <w:pPr>
        <w:spacing w:before="100" w:beforeAutospacing="1" w:after="100" w:afterAutospacing="1" w:line="360" w:lineRule="auto"/>
        <w:ind w:firstLine="720"/>
        <w:jc w:val="both"/>
        <w:rPr>
          <w:rFonts w:ascii="Times New Roman" w:hAnsi="Times New Roman" w:cs="Times New Roman"/>
          <w:color w:val="000000"/>
          <w:sz w:val="24"/>
          <w:szCs w:val="24"/>
        </w:rPr>
      </w:pPr>
    </w:p>
    <w:p w:rsidR="003E5265" w:rsidRPr="004E5E24" w:rsidRDefault="003E5265" w:rsidP="00EC77D7">
      <w:pPr>
        <w:spacing w:line="360" w:lineRule="auto"/>
        <w:ind w:firstLine="720"/>
        <w:jc w:val="both"/>
        <w:rPr>
          <w:rFonts w:ascii="Times New Roman" w:hAnsi="Times New Roman" w:cs="Times New Roman"/>
          <w:sz w:val="24"/>
          <w:szCs w:val="24"/>
        </w:rPr>
      </w:pPr>
    </w:p>
    <w:p w:rsidR="00BE6CD9" w:rsidRPr="004E5E24" w:rsidRDefault="00EA3797" w:rsidP="003C733D">
      <w:pPr>
        <w:spacing w:line="360" w:lineRule="auto"/>
        <w:jc w:val="both"/>
        <w:rPr>
          <w:rFonts w:ascii="Times New Roman" w:hAnsi="Times New Roman" w:cs="Times New Roman"/>
          <w:b/>
          <w:caps/>
          <w:color w:val="4F81BD" w:themeColor="accent1"/>
          <w:sz w:val="28"/>
          <w:szCs w:val="28"/>
        </w:rPr>
      </w:pPr>
      <w:r w:rsidRPr="004E5E24">
        <w:rPr>
          <w:rFonts w:ascii="Times New Roman" w:hAnsi="Times New Roman" w:cs="Times New Roman"/>
          <w:b/>
          <w:caps/>
          <w:color w:val="4F81BD" w:themeColor="accent1"/>
          <w:sz w:val="28"/>
          <w:szCs w:val="28"/>
        </w:rPr>
        <w:t>1.2</w:t>
      </w:r>
      <w:r w:rsidR="00BD4E3B">
        <w:rPr>
          <w:rFonts w:ascii="Times New Roman" w:hAnsi="Times New Roman" w:cs="Times New Roman"/>
          <w:b/>
          <w:caps/>
          <w:color w:val="4F81BD" w:themeColor="accent1"/>
          <w:sz w:val="28"/>
          <w:szCs w:val="28"/>
        </w:rPr>
        <w:t xml:space="preserve">. eels </w:t>
      </w:r>
      <w:r w:rsidR="00BD4E3B">
        <w:rPr>
          <w:rFonts w:ascii="Times New Roman" w:hAnsi="Times New Roman" w:cs="Times New Roman"/>
          <w:b/>
          <w:color w:val="4F81BD" w:themeColor="accent1"/>
          <w:sz w:val="28"/>
          <w:szCs w:val="28"/>
        </w:rPr>
        <w:t xml:space="preserve">Vs </w:t>
      </w:r>
      <w:r w:rsidR="00236813">
        <w:rPr>
          <w:rFonts w:ascii="Times New Roman" w:hAnsi="Times New Roman" w:cs="Times New Roman"/>
          <w:b/>
          <w:color w:val="4F81BD" w:themeColor="accent1"/>
          <w:sz w:val="28"/>
          <w:szCs w:val="28"/>
        </w:rPr>
        <w:t>XAS</w:t>
      </w:r>
      <w:r w:rsidR="00BE6CD9" w:rsidRPr="00BD4E3B">
        <w:rPr>
          <w:rFonts w:ascii="Times New Roman" w:hAnsi="Times New Roman" w:cs="Times New Roman"/>
          <w:b/>
          <w:color w:val="4F81BD" w:themeColor="accent1"/>
          <w:sz w:val="28"/>
          <w:szCs w:val="28"/>
        </w:rPr>
        <w:t>:</w:t>
      </w:r>
    </w:p>
    <w:p w:rsidR="00BE6CD9" w:rsidRPr="004E5E24" w:rsidRDefault="00BE6CD9" w:rsidP="004E5E24">
      <w:pPr>
        <w:spacing w:line="360" w:lineRule="auto"/>
        <w:ind w:firstLine="720"/>
        <w:jc w:val="both"/>
        <w:rPr>
          <w:rFonts w:ascii="Times New Roman" w:hAnsi="Times New Roman" w:cs="Times New Roman"/>
          <w:sz w:val="24"/>
          <w:szCs w:val="24"/>
        </w:rPr>
      </w:pPr>
      <w:r w:rsidRPr="004E5E24">
        <w:rPr>
          <w:rFonts w:ascii="Times New Roman" w:hAnsi="Times New Roman" w:cs="Times New Roman"/>
          <w:sz w:val="24"/>
          <w:szCs w:val="24"/>
        </w:rPr>
        <w:t>For comparison, x-ray absorption spectroscopy (XAS) currently has a lateral resolution of around 30 nm if carried out using synchrotron radiation focused by a zone plate. Owing to the weaker interaction of photons with matter, XAS uses a thicker specimen, which is sometimes an advantage since it allows easier specimen preparation. Also, XAS can examine a specimen surrounded by air or water vapour, whereas the TEM usually places the specimen in a high vacuum.</w:t>
      </w:r>
    </w:p>
    <w:p w:rsidR="000438FD" w:rsidRPr="004E5E24" w:rsidRDefault="000438FD" w:rsidP="000438FD">
      <w:pPr>
        <w:spacing w:line="360" w:lineRule="auto"/>
        <w:jc w:val="both"/>
        <w:rPr>
          <w:rFonts w:ascii="Times New Roman" w:hAnsi="Times New Roman" w:cs="Times New Roman"/>
          <w:b/>
          <w:caps/>
          <w:color w:val="0070C0"/>
          <w:sz w:val="28"/>
          <w:szCs w:val="28"/>
        </w:rPr>
      </w:pPr>
      <w:r w:rsidRPr="004E5E24">
        <w:rPr>
          <w:rFonts w:ascii="Times New Roman" w:hAnsi="Times New Roman" w:cs="Times New Roman"/>
          <w:b/>
          <w:caps/>
          <w:color w:val="0070C0"/>
          <w:sz w:val="28"/>
          <w:szCs w:val="28"/>
        </w:rPr>
        <w:t>2. Instrumentation:</w:t>
      </w:r>
    </w:p>
    <w:p w:rsidR="00D84483" w:rsidRPr="004E5E24" w:rsidRDefault="000438FD" w:rsidP="000438FD">
      <w:pPr>
        <w:spacing w:line="360" w:lineRule="auto"/>
        <w:jc w:val="both"/>
        <w:rPr>
          <w:rFonts w:ascii="Times New Roman" w:hAnsi="Times New Roman" w:cs="Times New Roman"/>
          <w:sz w:val="24"/>
          <w:szCs w:val="24"/>
        </w:rPr>
      </w:pPr>
      <w:r>
        <w:rPr>
          <w:rFonts w:ascii="Times New Roman" w:hAnsi="Times New Roman" w:cs="Times New Roman"/>
        </w:rPr>
        <w:t xml:space="preserve">                </w:t>
      </w:r>
      <w:r w:rsidRPr="004E5E24">
        <w:rPr>
          <w:rFonts w:ascii="Times New Roman" w:hAnsi="Times New Roman" w:cs="Times New Roman"/>
          <w:sz w:val="24"/>
          <w:szCs w:val="24"/>
        </w:rPr>
        <w:t xml:space="preserve">TEM-EELS instrumentation is based on the magnetic prism, in which a uniform magnetic ﬁeld B (of the order of 0.01 T) is generated by an electromagnet with carefully shaped pole pieces. It is shown in Fig 2. </w:t>
      </w:r>
    </w:p>
    <w:p w:rsidR="00D84483" w:rsidRPr="004E5E24" w:rsidRDefault="00513822" w:rsidP="000438FD">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val="en-GB" w:eastAsia="en-GB"/>
        </w:rPr>
        <w:drawing>
          <wp:anchor distT="0" distB="0" distL="114300" distR="114300" simplePos="0" relativeHeight="251665408" behindDoc="1" locked="0" layoutInCell="1" allowOverlap="1">
            <wp:simplePos x="0" y="0"/>
            <wp:positionH relativeFrom="column">
              <wp:posOffset>1194435</wp:posOffset>
            </wp:positionH>
            <wp:positionV relativeFrom="paragraph">
              <wp:posOffset>122555</wp:posOffset>
            </wp:positionV>
            <wp:extent cx="3317875" cy="2825750"/>
            <wp:effectExtent l="19050" t="0" r="0" b="0"/>
            <wp:wrapTight wrapText="bothSides">
              <wp:wrapPolygon edited="0">
                <wp:start x="-124" y="0"/>
                <wp:lineTo x="-124" y="21406"/>
                <wp:lineTo x="21579" y="21406"/>
                <wp:lineTo x="21579" y="0"/>
                <wp:lineTo x="-124"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duotone>
                        <a:schemeClr val="accent2">
                          <a:shade val="45000"/>
                          <a:satMod val="135000"/>
                        </a:schemeClr>
                        <a:prstClr val="white"/>
                      </a:duotone>
                    </a:blip>
                    <a:srcRect t="7241"/>
                    <a:stretch>
                      <a:fillRect/>
                    </a:stretch>
                  </pic:blipFill>
                  <pic:spPr bwMode="auto">
                    <a:xfrm>
                      <a:off x="0" y="0"/>
                      <a:ext cx="3317875" cy="2825750"/>
                    </a:xfrm>
                    <a:prstGeom prst="rect">
                      <a:avLst/>
                    </a:prstGeom>
                    <a:noFill/>
                    <a:ln w="9525">
                      <a:noFill/>
                      <a:miter lim="800000"/>
                      <a:headEnd/>
                      <a:tailEnd/>
                    </a:ln>
                  </pic:spPr>
                </pic:pic>
              </a:graphicData>
            </a:graphic>
          </wp:anchor>
        </w:drawing>
      </w:r>
    </w:p>
    <w:p w:rsidR="00D84483" w:rsidRPr="004E5E24" w:rsidRDefault="00D84483" w:rsidP="000438FD">
      <w:pPr>
        <w:spacing w:line="360" w:lineRule="auto"/>
        <w:jc w:val="both"/>
        <w:rPr>
          <w:rFonts w:ascii="Times New Roman" w:hAnsi="Times New Roman" w:cs="Times New Roman"/>
          <w:sz w:val="24"/>
          <w:szCs w:val="24"/>
        </w:rPr>
      </w:pPr>
    </w:p>
    <w:p w:rsidR="00D84483" w:rsidRPr="004E5E24" w:rsidRDefault="00D84483" w:rsidP="000438FD">
      <w:pPr>
        <w:spacing w:line="360" w:lineRule="auto"/>
        <w:jc w:val="both"/>
        <w:rPr>
          <w:rFonts w:ascii="Times New Roman" w:hAnsi="Times New Roman" w:cs="Times New Roman"/>
          <w:sz w:val="24"/>
          <w:szCs w:val="24"/>
        </w:rPr>
      </w:pPr>
    </w:p>
    <w:p w:rsidR="00D84483" w:rsidRPr="004E5E24" w:rsidRDefault="00D84483" w:rsidP="000438FD">
      <w:pPr>
        <w:spacing w:line="360" w:lineRule="auto"/>
        <w:jc w:val="both"/>
        <w:rPr>
          <w:rFonts w:ascii="Times New Roman" w:hAnsi="Times New Roman" w:cs="Times New Roman"/>
          <w:sz w:val="24"/>
          <w:szCs w:val="24"/>
        </w:rPr>
      </w:pPr>
    </w:p>
    <w:p w:rsidR="00D84483" w:rsidRPr="004E5E24" w:rsidRDefault="00D84483" w:rsidP="000438FD">
      <w:pPr>
        <w:spacing w:line="360" w:lineRule="auto"/>
        <w:jc w:val="both"/>
        <w:rPr>
          <w:rFonts w:ascii="Times New Roman" w:hAnsi="Times New Roman" w:cs="Times New Roman"/>
          <w:sz w:val="24"/>
          <w:szCs w:val="24"/>
        </w:rPr>
      </w:pPr>
    </w:p>
    <w:p w:rsidR="00D84483" w:rsidRPr="004E5E24" w:rsidRDefault="00D84483" w:rsidP="000438FD">
      <w:pPr>
        <w:spacing w:line="360" w:lineRule="auto"/>
        <w:jc w:val="both"/>
        <w:rPr>
          <w:rFonts w:ascii="Times New Roman" w:hAnsi="Times New Roman" w:cs="Times New Roman"/>
          <w:sz w:val="24"/>
          <w:szCs w:val="24"/>
        </w:rPr>
      </w:pPr>
    </w:p>
    <w:p w:rsidR="00D84483" w:rsidRPr="004E5E24" w:rsidRDefault="00D84483" w:rsidP="000438FD">
      <w:pPr>
        <w:spacing w:line="360" w:lineRule="auto"/>
        <w:jc w:val="both"/>
        <w:rPr>
          <w:rFonts w:ascii="Times New Roman" w:hAnsi="Times New Roman" w:cs="Times New Roman"/>
          <w:sz w:val="24"/>
          <w:szCs w:val="24"/>
        </w:rPr>
      </w:pPr>
    </w:p>
    <w:p w:rsidR="00500560" w:rsidRPr="004E5E24" w:rsidRDefault="00500560" w:rsidP="00D84483">
      <w:pPr>
        <w:spacing w:line="360" w:lineRule="auto"/>
        <w:contextualSpacing/>
        <w:jc w:val="both"/>
        <w:rPr>
          <w:rFonts w:ascii="Times New Roman" w:hAnsi="Times New Roman" w:cs="Times New Roman"/>
          <w:sz w:val="24"/>
          <w:szCs w:val="24"/>
        </w:rPr>
      </w:pPr>
    </w:p>
    <w:p w:rsidR="00500560" w:rsidRPr="004E5E24" w:rsidRDefault="00500560" w:rsidP="00D84483">
      <w:pPr>
        <w:spacing w:line="360" w:lineRule="auto"/>
        <w:contextualSpacing/>
        <w:jc w:val="both"/>
        <w:rPr>
          <w:rFonts w:ascii="Times New Roman" w:hAnsi="Times New Roman" w:cs="Times New Roman"/>
          <w:noProof/>
          <w:sz w:val="24"/>
          <w:szCs w:val="24"/>
        </w:rPr>
      </w:pPr>
    </w:p>
    <w:p w:rsidR="00040183" w:rsidRPr="004E5E24" w:rsidRDefault="00FE5AC9" w:rsidP="000438FD">
      <w:pPr>
        <w:spacing w:line="360" w:lineRule="auto"/>
        <w:jc w:val="both"/>
        <w:rPr>
          <w:rFonts w:ascii="Times New Roman" w:hAnsi="Times New Roman" w:cs="Times New Roman"/>
          <w:sz w:val="24"/>
          <w:szCs w:val="24"/>
        </w:rPr>
      </w:pPr>
      <w:r w:rsidRPr="00FE5AC9">
        <w:rPr>
          <w:rFonts w:ascii="Times New Roman" w:hAnsi="Times New Roman" w:cs="Times New Roman"/>
          <w:noProof/>
          <w:color w:val="943634" w:themeColor="accent2" w:themeShade="BF"/>
          <w:sz w:val="24"/>
          <w:szCs w:val="24"/>
        </w:rPr>
        <w:pict>
          <v:shapetype id="_x0000_t202" coordsize="21600,21600" o:spt="202" path="m,l,21600r21600,l21600,xe">
            <v:stroke joinstyle="miter"/>
            <v:path gradientshapeok="t" o:connecttype="rect"/>
          </v:shapetype>
          <v:shape id="_x0000_s1031" type="#_x0000_t202" style="position:absolute;left:0;text-align:left;margin-left:2.55pt;margin-top:-.15pt;width:499.85pt;height:52.15pt;z-index:251666432" strokecolor="white [3212]">
            <v:fill opacity="0"/>
            <v:textbox>
              <w:txbxContent>
                <w:p w:rsidR="004504AD" w:rsidRPr="00500560" w:rsidRDefault="004504AD" w:rsidP="00040183">
                  <w:pPr>
                    <w:spacing w:line="360" w:lineRule="auto"/>
                    <w:contextualSpacing/>
                    <w:jc w:val="both"/>
                    <w:rPr>
                      <w:rFonts w:ascii="Times New Roman" w:hAnsi="Times New Roman" w:cs="Times New Roman"/>
                      <w:noProof/>
                      <w:color w:val="943634" w:themeColor="accent2" w:themeShade="BF"/>
                      <w:sz w:val="20"/>
                      <w:szCs w:val="20"/>
                    </w:rPr>
                  </w:pPr>
                  <w:r w:rsidRPr="00500560">
                    <w:rPr>
                      <w:rFonts w:ascii="Times New Roman" w:hAnsi="Times New Roman" w:cs="Times New Roman"/>
                      <w:color w:val="943634" w:themeColor="accent2" w:themeShade="BF"/>
                      <w:sz w:val="20"/>
                      <w:szCs w:val="20"/>
                    </w:rPr>
                    <w:t>Fig.1. Dispersive and focusing properties of a magnetic prism (a) in a plane perpendicular to the magnetic ﬁeld and (b) parallel to the ﬁeld. Solid lines represent zero-loss electrons (E = 0); dashed lines represent those that have lost energy during transmission through the specimen.</w:t>
                  </w:r>
                  <w:r w:rsidRPr="00500560">
                    <w:rPr>
                      <w:rFonts w:ascii="Times New Roman" w:hAnsi="Times New Roman" w:cs="Times New Roman"/>
                      <w:noProof/>
                      <w:color w:val="943634" w:themeColor="accent2" w:themeShade="BF"/>
                      <w:sz w:val="20"/>
                      <w:szCs w:val="20"/>
                    </w:rPr>
                    <w:t xml:space="preserve"> </w:t>
                  </w:r>
                </w:p>
                <w:p w:rsidR="004504AD" w:rsidRDefault="004504AD"/>
              </w:txbxContent>
            </v:textbox>
          </v:shape>
        </w:pict>
      </w:r>
    </w:p>
    <w:p w:rsidR="00513822" w:rsidRDefault="00513822" w:rsidP="000438FD">
      <w:pPr>
        <w:spacing w:line="360" w:lineRule="auto"/>
        <w:jc w:val="both"/>
        <w:rPr>
          <w:rFonts w:ascii="Times New Roman" w:hAnsi="Times New Roman" w:cs="Times New Roman"/>
          <w:sz w:val="24"/>
          <w:szCs w:val="24"/>
        </w:rPr>
      </w:pPr>
    </w:p>
    <w:p w:rsidR="00513822" w:rsidRDefault="00513822" w:rsidP="000438FD">
      <w:pPr>
        <w:spacing w:line="360" w:lineRule="auto"/>
        <w:jc w:val="both"/>
        <w:rPr>
          <w:rFonts w:ascii="Times New Roman" w:hAnsi="Times New Roman" w:cs="Times New Roman"/>
          <w:sz w:val="24"/>
          <w:szCs w:val="24"/>
        </w:rPr>
      </w:pPr>
    </w:p>
    <w:p w:rsidR="000438FD" w:rsidRPr="004E5E24" w:rsidRDefault="00FE5AC9" w:rsidP="000438FD">
      <w:pPr>
        <w:spacing w:line="360" w:lineRule="auto"/>
        <w:jc w:val="both"/>
        <w:rPr>
          <w:rFonts w:ascii="Times New Roman" w:hAnsi="Times New Roman" w:cs="Times New Roman"/>
          <w:sz w:val="24"/>
          <w:szCs w:val="24"/>
        </w:rPr>
      </w:pPr>
      <w:r w:rsidRPr="00FE5AC9">
        <w:rPr>
          <w:rFonts w:ascii="Times New Roman" w:hAnsi="Times New Roman" w:cs="Times New Roman"/>
          <w:noProof/>
          <w:sz w:val="24"/>
          <w:szCs w:val="24"/>
        </w:rPr>
        <w:lastRenderedPageBreak/>
        <w:pict>
          <v:shape id="_x0000_s1026" type="#_x0000_t202" style="position:absolute;left:0;text-align:left;margin-left:143.9pt;margin-top:48.05pt;width:110.1pt;height:27.15pt;z-index:251657215">
            <v:textbox>
              <w:txbxContent>
                <w:p w:rsidR="004504AD" w:rsidRDefault="004504AD" w:rsidP="000438FD">
                  <w:pPr>
                    <w:spacing w:line="360" w:lineRule="auto"/>
                    <w:jc w:val="both"/>
                    <w:rPr>
                      <w:rFonts w:ascii="Times New Roman" w:hAnsi="Times New Roman" w:cs="Times New Roman"/>
                    </w:rPr>
                  </w:pPr>
                  <w:r w:rsidRPr="000438FD">
                    <w:rPr>
                      <w:rFonts w:ascii="Times New Roman" w:hAnsi="Times New Roman" w:cs="Times New Roman"/>
                    </w:rPr>
                    <w:t>F = Bev =</w:t>
                  </w:r>
                  <w:r>
                    <w:rPr>
                      <w:rFonts w:ascii="Times New Roman" w:hAnsi="Times New Roman" w:cs="Times New Roman"/>
                    </w:rPr>
                    <w:t xml:space="preserve"> </w:t>
                  </w:r>
                  <w:r w:rsidRPr="000438FD">
                    <w:rPr>
                      <w:rFonts w:ascii="Times New Roman" w:hAnsi="Times New Roman" w:cs="Times New Roman"/>
                    </w:rPr>
                    <w:t xml:space="preserve">mv </w:t>
                  </w:r>
                  <w:r w:rsidRPr="000438FD">
                    <w:rPr>
                      <w:rFonts w:ascii="Times New Roman" w:hAnsi="Times New Roman" w:cs="Times New Roman"/>
                      <w:vertAlign w:val="superscript"/>
                    </w:rPr>
                    <w:t>2</w:t>
                  </w:r>
                  <w:r w:rsidRPr="000438FD">
                    <w:rPr>
                      <w:rFonts w:ascii="Times New Roman" w:hAnsi="Times New Roman" w:cs="Times New Roman"/>
                    </w:rPr>
                    <w:t xml:space="preserve"> /R</w:t>
                  </w:r>
                </w:p>
                <w:p w:rsidR="004504AD" w:rsidRDefault="004504AD"/>
              </w:txbxContent>
            </v:textbox>
          </v:shape>
        </w:pict>
      </w:r>
      <w:r w:rsidR="00500560" w:rsidRPr="004E5E24">
        <w:rPr>
          <w:rFonts w:ascii="Times New Roman" w:hAnsi="Times New Roman" w:cs="Times New Roman"/>
          <w:sz w:val="24"/>
          <w:szCs w:val="24"/>
        </w:rPr>
        <w:t>Within this ﬁeld, electrons follow circular paths of radius R and are deﬂected through an angle of typically 90◦. T</w:t>
      </w:r>
      <w:r w:rsidR="000438FD" w:rsidRPr="004E5E24">
        <w:rPr>
          <w:rFonts w:ascii="Times New Roman" w:hAnsi="Times New Roman" w:cs="Times New Roman"/>
          <w:sz w:val="24"/>
          <w:szCs w:val="24"/>
        </w:rPr>
        <w:t xml:space="preserve">he sideways force on an electron is, </w:t>
      </w:r>
    </w:p>
    <w:p w:rsidR="000438FD" w:rsidRPr="004E5E24" w:rsidRDefault="000438FD" w:rsidP="000438FD">
      <w:pPr>
        <w:spacing w:line="360" w:lineRule="auto"/>
        <w:jc w:val="both"/>
        <w:rPr>
          <w:rFonts w:ascii="Times New Roman" w:hAnsi="Times New Roman" w:cs="Times New Roman"/>
          <w:sz w:val="24"/>
          <w:szCs w:val="24"/>
        </w:rPr>
      </w:pPr>
      <w:r w:rsidRPr="004E5E24">
        <w:rPr>
          <w:rFonts w:ascii="Times New Roman" w:hAnsi="Times New Roman" w:cs="Times New Roman"/>
          <w:sz w:val="24"/>
          <w:szCs w:val="24"/>
        </w:rPr>
        <w:t xml:space="preserve">                                                            </w:t>
      </w:r>
    </w:p>
    <w:p w:rsidR="000F2A69" w:rsidRPr="004E5E24" w:rsidRDefault="00FE5AC9" w:rsidP="000438FD">
      <w:pPr>
        <w:spacing w:line="360" w:lineRule="auto"/>
        <w:jc w:val="both"/>
        <w:rPr>
          <w:rFonts w:ascii="Times New Roman" w:hAnsi="Times New Roman" w:cs="Times New Roman"/>
          <w:sz w:val="24"/>
          <w:szCs w:val="24"/>
        </w:rPr>
      </w:pPr>
      <w:r w:rsidRPr="00FE5AC9">
        <w:rPr>
          <w:rFonts w:ascii="Times New Roman" w:hAnsi="Times New Roman" w:cs="Times New Roman"/>
          <w:noProof/>
          <w:sz w:val="24"/>
          <w:szCs w:val="24"/>
        </w:rPr>
        <w:pict>
          <v:shapetype id="_x0000_t32" coordsize="21600,21600" o:spt="32" o:oned="t" path="m,l21600,21600e" filled="f">
            <v:path arrowok="t" fillok="f" o:connecttype="none"/>
            <o:lock v:ext="edit" shapetype="t"/>
          </v:shapetype>
          <v:shape id="_x0000_s1027" type="#_x0000_t32" style="position:absolute;left:0;text-align:left;margin-left:164.3pt;margin-top:8.35pt;width:28.15pt;height:0;z-index:251660288" o:connectortype="straight">
            <v:stroke endarrow="block"/>
          </v:shape>
        </w:pict>
      </w:r>
      <w:r w:rsidR="000438FD" w:rsidRPr="004E5E24">
        <w:rPr>
          <w:rFonts w:ascii="Times New Roman" w:hAnsi="Times New Roman" w:cs="Times New Roman"/>
          <w:sz w:val="24"/>
          <w:szCs w:val="24"/>
        </w:rPr>
        <w:t xml:space="preserve">  </w:t>
      </w:r>
      <w:r w:rsidR="000F2A69" w:rsidRPr="004E5E24">
        <w:rPr>
          <w:rFonts w:ascii="Times New Roman" w:hAnsi="Times New Roman" w:cs="Times New Roman"/>
          <w:sz w:val="24"/>
          <w:szCs w:val="24"/>
        </w:rPr>
        <w:t xml:space="preserve">                              Where, e                electron speed</w:t>
      </w:r>
    </w:p>
    <w:p w:rsidR="000F2A69" w:rsidRPr="004E5E24" w:rsidRDefault="00FE5AC9" w:rsidP="000438FD">
      <w:pPr>
        <w:spacing w:line="360" w:lineRule="auto"/>
        <w:jc w:val="both"/>
        <w:rPr>
          <w:rFonts w:ascii="Times New Roman" w:hAnsi="Times New Roman" w:cs="Times New Roman"/>
          <w:sz w:val="24"/>
          <w:szCs w:val="24"/>
        </w:rPr>
      </w:pPr>
      <w:r w:rsidRPr="00FE5AC9">
        <w:rPr>
          <w:rFonts w:ascii="Times New Roman" w:hAnsi="Times New Roman" w:cs="Times New Roman"/>
          <w:noProof/>
          <w:sz w:val="24"/>
          <w:szCs w:val="24"/>
        </w:rPr>
        <w:pict>
          <v:shape id="_x0000_s1028" type="#_x0000_t32" style="position:absolute;left:0;text-align:left;margin-left:166.3pt;margin-top:7.55pt;width:28.15pt;height:0;z-index:251661312" o:connectortype="straight">
            <v:stroke endarrow="block"/>
          </v:shape>
        </w:pict>
      </w:r>
      <w:r w:rsidR="000F2A69" w:rsidRPr="004E5E24">
        <w:rPr>
          <w:rFonts w:ascii="Times New Roman" w:hAnsi="Times New Roman" w:cs="Times New Roman"/>
          <w:sz w:val="24"/>
          <w:szCs w:val="24"/>
        </w:rPr>
        <w:t xml:space="preserve">                                            v                 charge</w:t>
      </w:r>
    </w:p>
    <w:p w:rsidR="000F2A69" w:rsidRPr="004E5E24" w:rsidRDefault="00FE5AC9" w:rsidP="000438FD">
      <w:pPr>
        <w:spacing w:line="360" w:lineRule="auto"/>
        <w:jc w:val="both"/>
        <w:rPr>
          <w:rFonts w:ascii="Times New Roman" w:hAnsi="Times New Roman" w:cs="Times New Roman"/>
          <w:sz w:val="24"/>
          <w:szCs w:val="24"/>
        </w:rPr>
      </w:pPr>
      <w:r w:rsidRPr="00FE5AC9">
        <w:rPr>
          <w:rFonts w:ascii="Times New Roman" w:hAnsi="Times New Roman" w:cs="Times New Roman"/>
          <w:noProof/>
          <w:sz w:val="24"/>
          <w:szCs w:val="24"/>
        </w:rPr>
        <w:pict>
          <v:shape id="_x0000_s1029" type="#_x0000_t32" style="position:absolute;left:0;text-align:left;margin-left:167.5pt;margin-top:9.4pt;width:28.15pt;height:0;z-index:251662336" o:connectortype="straight">
            <v:stroke endarrow="block"/>
          </v:shape>
        </w:pict>
      </w:r>
      <w:r w:rsidR="000F2A69" w:rsidRPr="004E5E24">
        <w:rPr>
          <w:rFonts w:ascii="Times New Roman" w:hAnsi="Times New Roman" w:cs="Times New Roman"/>
          <w:sz w:val="24"/>
          <w:szCs w:val="24"/>
        </w:rPr>
        <w:t xml:space="preserve">                                           </w:t>
      </w:r>
      <w:r w:rsidR="000438FD" w:rsidRPr="004E5E24">
        <w:rPr>
          <w:rFonts w:ascii="Times New Roman" w:hAnsi="Times New Roman" w:cs="Times New Roman"/>
          <w:sz w:val="24"/>
          <w:szCs w:val="24"/>
        </w:rPr>
        <w:t xml:space="preserve"> m</w:t>
      </w:r>
      <w:r w:rsidR="000F2A69" w:rsidRPr="004E5E24">
        <w:rPr>
          <w:rFonts w:ascii="Times New Roman" w:hAnsi="Times New Roman" w:cs="Times New Roman"/>
          <w:sz w:val="24"/>
          <w:szCs w:val="24"/>
        </w:rPr>
        <w:t xml:space="preserve">                </w:t>
      </w:r>
      <w:r w:rsidR="000438FD" w:rsidRPr="004E5E24">
        <w:rPr>
          <w:rFonts w:ascii="Times New Roman" w:hAnsi="Times New Roman" w:cs="Times New Roman"/>
          <w:sz w:val="24"/>
          <w:szCs w:val="24"/>
        </w:rPr>
        <w:t>relativistic mass,</w:t>
      </w:r>
    </w:p>
    <w:p w:rsidR="00513822" w:rsidRDefault="00513822" w:rsidP="000438FD">
      <w:pPr>
        <w:spacing w:line="360" w:lineRule="auto"/>
        <w:jc w:val="both"/>
        <w:rPr>
          <w:rFonts w:ascii="Times New Roman" w:hAnsi="Times New Roman" w:cs="Times New Roman"/>
          <w:sz w:val="24"/>
          <w:szCs w:val="24"/>
        </w:rPr>
      </w:pPr>
    </w:p>
    <w:p w:rsidR="000F2A69" w:rsidRPr="004E5E24" w:rsidRDefault="000F2A69" w:rsidP="000438FD">
      <w:pPr>
        <w:spacing w:line="360" w:lineRule="auto"/>
        <w:jc w:val="both"/>
        <w:rPr>
          <w:rFonts w:ascii="Times New Roman" w:hAnsi="Times New Roman" w:cs="Times New Roman"/>
          <w:sz w:val="24"/>
          <w:szCs w:val="24"/>
        </w:rPr>
      </w:pPr>
      <w:r w:rsidRPr="004E5E24">
        <w:rPr>
          <w:rFonts w:ascii="Times New Roman" w:hAnsi="Times New Roman" w:cs="Times New Roman"/>
          <w:sz w:val="24"/>
          <w:szCs w:val="24"/>
        </w:rPr>
        <w:t>This is</w:t>
      </w:r>
      <w:r w:rsidR="000438FD" w:rsidRPr="004E5E24">
        <w:rPr>
          <w:rFonts w:ascii="Times New Roman" w:hAnsi="Times New Roman" w:cs="Times New Roman"/>
          <w:sz w:val="24"/>
          <w:szCs w:val="24"/>
        </w:rPr>
        <w:t xml:space="preserve"> giving a bend radius that depends on speed</w:t>
      </w:r>
      <w:r w:rsidRPr="004E5E24">
        <w:rPr>
          <w:rFonts w:ascii="Times New Roman" w:hAnsi="Times New Roman" w:cs="Times New Roman"/>
          <w:sz w:val="24"/>
          <w:szCs w:val="24"/>
        </w:rPr>
        <w:t xml:space="preserve"> </w:t>
      </w:r>
      <w:r w:rsidR="000438FD" w:rsidRPr="004E5E24">
        <w:rPr>
          <w:rFonts w:ascii="Times New Roman" w:hAnsi="Times New Roman" w:cs="Times New Roman"/>
          <w:sz w:val="24"/>
          <w:szCs w:val="24"/>
        </w:rPr>
        <w:t>and th</w:t>
      </w:r>
      <w:r w:rsidRPr="004E5E24">
        <w:rPr>
          <w:rFonts w:ascii="Times New Roman" w:hAnsi="Times New Roman" w:cs="Times New Roman"/>
          <w:sz w:val="24"/>
          <w:szCs w:val="24"/>
        </w:rPr>
        <w:t>erefore on electron energy,</w:t>
      </w:r>
    </w:p>
    <w:p w:rsidR="00ED280E" w:rsidRPr="004E5E24" w:rsidRDefault="00FE5AC9" w:rsidP="000438FD">
      <w:pPr>
        <w:spacing w:line="360" w:lineRule="auto"/>
        <w:jc w:val="both"/>
        <w:rPr>
          <w:rFonts w:ascii="Times New Roman" w:hAnsi="Times New Roman" w:cs="Times New Roman"/>
          <w:sz w:val="24"/>
          <w:szCs w:val="24"/>
        </w:rPr>
      </w:pPr>
      <w:r w:rsidRPr="00FE5AC9">
        <w:rPr>
          <w:rFonts w:ascii="Times New Roman" w:hAnsi="Times New Roman" w:cs="Times New Roman"/>
          <w:noProof/>
          <w:sz w:val="24"/>
          <w:szCs w:val="24"/>
        </w:rPr>
        <w:pict>
          <v:shape id="_x0000_s1030" type="#_x0000_t202" style="position:absolute;left:0;text-align:left;margin-left:139.3pt;margin-top:4.3pt;width:103.9pt;height:24.85pt;z-index:251663360">
            <v:textbox>
              <w:txbxContent>
                <w:p w:rsidR="004504AD" w:rsidRDefault="004504AD" w:rsidP="00ED280E">
                  <w:pPr>
                    <w:spacing w:line="360" w:lineRule="auto"/>
                    <w:jc w:val="both"/>
                    <w:rPr>
                      <w:rFonts w:ascii="Times New Roman" w:hAnsi="Times New Roman" w:cs="Times New Roman"/>
                    </w:rPr>
                  </w:pPr>
                  <w:r>
                    <w:rPr>
                      <w:rFonts w:ascii="Times New Roman" w:hAnsi="Times New Roman" w:cs="Times New Roman"/>
                    </w:rPr>
                    <w:t>R = (m/e). (1/B). v</w:t>
                  </w:r>
                </w:p>
                <w:p w:rsidR="004504AD" w:rsidRDefault="004504AD"/>
              </w:txbxContent>
            </v:textbox>
          </v:shape>
        </w:pict>
      </w:r>
      <w:r w:rsidR="000F2A69" w:rsidRPr="004E5E24">
        <w:rPr>
          <w:rFonts w:ascii="Times New Roman" w:hAnsi="Times New Roman" w:cs="Times New Roman"/>
          <w:sz w:val="24"/>
          <w:szCs w:val="24"/>
        </w:rPr>
        <w:t xml:space="preserve">                                                               </w:t>
      </w:r>
    </w:p>
    <w:p w:rsidR="00513822" w:rsidRDefault="000F2A69" w:rsidP="000438FD">
      <w:pPr>
        <w:spacing w:line="360" w:lineRule="auto"/>
        <w:jc w:val="both"/>
        <w:rPr>
          <w:rFonts w:ascii="Times New Roman" w:hAnsi="Times New Roman" w:cs="Times New Roman"/>
          <w:sz w:val="24"/>
          <w:szCs w:val="24"/>
        </w:rPr>
      </w:pPr>
      <w:r w:rsidRPr="004E5E24">
        <w:rPr>
          <w:rFonts w:ascii="Times New Roman" w:hAnsi="Times New Roman" w:cs="Times New Roman"/>
          <w:sz w:val="24"/>
          <w:szCs w:val="24"/>
        </w:rPr>
        <w:t xml:space="preserve"> </w:t>
      </w:r>
    </w:p>
    <w:p w:rsidR="00D50EDE" w:rsidRPr="004E5E24" w:rsidRDefault="000438FD" w:rsidP="000438FD">
      <w:pPr>
        <w:spacing w:line="360" w:lineRule="auto"/>
        <w:jc w:val="both"/>
        <w:rPr>
          <w:rFonts w:ascii="Times New Roman" w:hAnsi="Times New Roman" w:cs="Times New Roman"/>
          <w:sz w:val="24"/>
          <w:szCs w:val="24"/>
        </w:rPr>
      </w:pPr>
      <w:r w:rsidRPr="004E5E24">
        <w:rPr>
          <w:rFonts w:ascii="Times New Roman" w:hAnsi="Times New Roman" w:cs="Times New Roman"/>
          <w:sz w:val="24"/>
          <w:szCs w:val="24"/>
        </w:rPr>
        <w:t xml:space="preserve">While this </w:t>
      </w:r>
      <w:r w:rsidR="00E63FC6" w:rsidRPr="004E5E24">
        <w:rPr>
          <w:rFonts w:ascii="Times New Roman" w:hAnsi="Times New Roman" w:cs="Times New Roman"/>
          <w:sz w:val="24"/>
          <w:szCs w:val="24"/>
        </w:rPr>
        <w:t>behavior</w:t>
      </w:r>
      <w:r w:rsidRPr="004E5E24">
        <w:rPr>
          <w:rFonts w:ascii="Times New Roman" w:hAnsi="Times New Roman" w:cs="Times New Roman"/>
          <w:sz w:val="24"/>
          <w:szCs w:val="24"/>
        </w:rPr>
        <w:t xml:space="preserve"> resembles the bending and dispersion of</w:t>
      </w:r>
      <w:r w:rsidR="00E63FC6" w:rsidRPr="004E5E24">
        <w:rPr>
          <w:rFonts w:ascii="Times New Roman" w:hAnsi="Times New Roman" w:cs="Times New Roman"/>
          <w:sz w:val="24"/>
          <w:szCs w:val="24"/>
        </w:rPr>
        <w:t xml:space="preserve"> </w:t>
      </w:r>
      <w:r w:rsidRPr="004E5E24">
        <w:rPr>
          <w:rFonts w:ascii="Times New Roman" w:hAnsi="Times New Roman" w:cs="Times New Roman"/>
          <w:sz w:val="24"/>
          <w:szCs w:val="24"/>
        </w:rPr>
        <w:t>a beam of white light by a glass prism, the electron prism</w:t>
      </w:r>
      <w:r w:rsidR="00E63FC6" w:rsidRPr="004E5E24">
        <w:rPr>
          <w:rFonts w:ascii="Times New Roman" w:hAnsi="Times New Roman" w:cs="Times New Roman"/>
          <w:sz w:val="24"/>
          <w:szCs w:val="24"/>
        </w:rPr>
        <w:t xml:space="preserve"> </w:t>
      </w:r>
      <w:r w:rsidRPr="004E5E24">
        <w:rPr>
          <w:rFonts w:ascii="Times New Roman" w:hAnsi="Times New Roman" w:cs="Times New Roman"/>
          <w:sz w:val="24"/>
          <w:szCs w:val="24"/>
        </w:rPr>
        <w:t>also has a focusing action. Electrons that stray from the</w:t>
      </w:r>
      <w:r w:rsidR="00E63FC6" w:rsidRPr="004E5E24">
        <w:rPr>
          <w:rFonts w:ascii="Times New Roman" w:hAnsi="Times New Roman" w:cs="Times New Roman"/>
          <w:sz w:val="24"/>
          <w:szCs w:val="24"/>
        </w:rPr>
        <w:t xml:space="preserve"> </w:t>
      </w:r>
      <w:r w:rsidRPr="004E5E24">
        <w:rPr>
          <w:rFonts w:ascii="Times New Roman" w:hAnsi="Times New Roman" w:cs="Times New Roman"/>
          <w:sz w:val="24"/>
          <w:szCs w:val="24"/>
        </w:rPr>
        <w:t>central trajectory (the optic axis) in a direction perpendicular</w:t>
      </w:r>
      <w:r w:rsidR="00E63FC6" w:rsidRPr="004E5E24">
        <w:rPr>
          <w:rFonts w:ascii="Times New Roman" w:hAnsi="Times New Roman" w:cs="Times New Roman"/>
          <w:sz w:val="24"/>
          <w:szCs w:val="24"/>
        </w:rPr>
        <w:t xml:space="preserve"> </w:t>
      </w:r>
      <w:r w:rsidRPr="004E5E24">
        <w:rPr>
          <w:rFonts w:ascii="Times New Roman" w:hAnsi="Times New Roman" w:cs="Times New Roman"/>
          <w:sz w:val="24"/>
          <w:szCs w:val="24"/>
        </w:rPr>
        <w:t>to the ﬁeld (ﬁg</w:t>
      </w:r>
      <w:r w:rsidR="00E63FC6" w:rsidRPr="004E5E24">
        <w:rPr>
          <w:rFonts w:ascii="Times New Roman" w:hAnsi="Times New Roman" w:cs="Times New Roman"/>
          <w:sz w:val="24"/>
          <w:szCs w:val="24"/>
        </w:rPr>
        <w:t>.</w:t>
      </w:r>
      <w:r w:rsidR="00500560" w:rsidRPr="004E5E24">
        <w:rPr>
          <w:rFonts w:ascii="Times New Roman" w:hAnsi="Times New Roman" w:cs="Times New Roman"/>
          <w:sz w:val="24"/>
          <w:szCs w:val="24"/>
        </w:rPr>
        <w:t xml:space="preserve"> 1a</w:t>
      </w:r>
      <w:r w:rsidRPr="004E5E24">
        <w:rPr>
          <w:rFonts w:ascii="Times New Roman" w:hAnsi="Times New Roman" w:cs="Times New Roman"/>
          <w:sz w:val="24"/>
          <w:szCs w:val="24"/>
        </w:rPr>
        <w:t>) experience an increase or decrease</w:t>
      </w:r>
      <w:r w:rsidR="00500560" w:rsidRPr="004E5E24">
        <w:rPr>
          <w:rFonts w:ascii="Times New Roman" w:hAnsi="Times New Roman" w:cs="Times New Roman"/>
          <w:sz w:val="24"/>
          <w:szCs w:val="24"/>
        </w:rPr>
        <w:t xml:space="preserve"> </w:t>
      </w:r>
      <w:r w:rsidRPr="004E5E24">
        <w:rPr>
          <w:rFonts w:ascii="Times New Roman" w:hAnsi="Times New Roman" w:cs="Times New Roman"/>
          <w:sz w:val="24"/>
          <w:szCs w:val="24"/>
        </w:rPr>
        <w:t>in their path length within the ﬁeld, giving rise to a greater</w:t>
      </w:r>
      <w:r w:rsidR="00064B75" w:rsidRPr="004E5E24">
        <w:rPr>
          <w:rFonts w:ascii="Times New Roman" w:hAnsi="Times New Roman" w:cs="Times New Roman"/>
          <w:sz w:val="24"/>
          <w:szCs w:val="24"/>
        </w:rPr>
        <w:t xml:space="preserve"> </w:t>
      </w:r>
      <w:r w:rsidRPr="004E5E24">
        <w:rPr>
          <w:rFonts w:ascii="Times New Roman" w:hAnsi="Times New Roman" w:cs="Times New Roman"/>
          <w:sz w:val="24"/>
          <w:szCs w:val="24"/>
        </w:rPr>
        <w:t>or lesser deﬂection angle. If the entrance beam originates</w:t>
      </w:r>
      <w:r w:rsidR="00064B75" w:rsidRPr="004E5E24">
        <w:rPr>
          <w:rFonts w:ascii="Times New Roman" w:hAnsi="Times New Roman" w:cs="Times New Roman"/>
          <w:sz w:val="24"/>
          <w:szCs w:val="24"/>
        </w:rPr>
        <w:t xml:space="preserve"> </w:t>
      </w:r>
      <w:r w:rsidRPr="004E5E24">
        <w:rPr>
          <w:rFonts w:ascii="Times New Roman" w:hAnsi="Times New Roman" w:cs="Times New Roman"/>
          <w:sz w:val="24"/>
          <w:szCs w:val="24"/>
        </w:rPr>
        <w:t>from a point object, electrons of a given energy are returned</w:t>
      </w:r>
      <w:r w:rsidR="00064B75" w:rsidRPr="004E5E24">
        <w:rPr>
          <w:rFonts w:ascii="Times New Roman" w:hAnsi="Times New Roman" w:cs="Times New Roman"/>
          <w:sz w:val="24"/>
          <w:szCs w:val="24"/>
        </w:rPr>
        <w:t xml:space="preserve"> </w:t>
      </w:r>
      <w:r w:rsidRPr="004E5E24">
        <w:rPr>
          <w:rFonts w:ascii="Times New Roman" w:hAnsi="Times New Roman" w:cs="Times New Roman"/>
          <w:sz w:val="24"/>
          <w:szCs w:val="24"/>
        </w:rPr>
        <w:t>to a single image point. The existence of different electron</w:t>
      </w:r>
      <w:r w:rsidR="00064B75" w:rsidRPr="004E5E24">
        <w:rPr>
          <w:rFonts w:ascii="Times New Roman" w:hAnsi="Times New Roman" w:cs="Times New Roman"/>
          <w:sz w:val="24"/>
          <w:szCs w:val="24"/>
        </w:rPr>
        <w:t xml:space="preserve"> </w:t>
      </w:r>
      <w:r w:rsidRPr="004E5E24">
        <w:rPr>
          <w:rFonts w:ascii="Times New Roman" w:hAnsi="Times New Roman" w:cs="Times New Roman"/>
          <w:sz w:val="24"/>
          <w:szCs w:val="24"/>
        </w:rPr>
        <w:t>energies then results in a focused spectrum in a plane passing</w:t>
      </w:r>
      <w:r w:rsidR="00064B75" w:rsidRPr="004E5E24">
        <w:rPr>
          <w:rFonts w:ascii="Times New Roman" w:hAnsi="Times New Roman" w:cs="Times New Roman"/>
          <w:sz w:val="24"/>
          <w:szCs w:val="24"/>
        </w:rPr>
        <w:t xml:space="preserve"> </w:t>
      </w:r>
      <w:r w:rsidRPr="004E5E24">
        <w:rPr>
          <w:rFonts w:ascii="Times New Roman" w:hAnsi="Times New Roman" w:cs="Times New Roman"/>
          <w:sz w:val="24"/>
          <w:szCs w:val="24"/>
        </w:rPr>
        <w:t>through that point.</w:t>
      </w:r>
    </w:p>
    <w:p w:rsidR="002D645A" w:rsidRDefault="000438FD" w:rsidP="00D50EDE">
      <w:pPr>
        <w:spacing w:line="360" w:lineRule="auto"/>
        <w:ind w:firstLine="720"/>
        <w:jc w:val="both"/>
        <w:rPr>
          <w:rFonts w:ascii="Times New Roman" w:hAnsi="Times New Roman" w:cs="Times New Roman"/>
          <w:sz w:val="24"/>
          <w:szCs w:val="24"/>
        </w:rPr>
      </w:pPr>
      <w:r w:rsidRPr="004E5E24">
        <w:rPr>
          <w:rFonts w:ascii="Times New Roman" w:hAnsi="Times New Roman" w:cs="Times New Roman"/>
          <w:sz w:val="24"/>
          <w:szCs w:val="24"/>
        </w:rPr>
        <w:t xml:space="preserve"> In addition, the fringing ﬁeld at the</w:t>
      </w:r>
      <w:r w:rsidR="00064B75" w:rsidRPr="004E5E24">
        <w:rPr>
          <w:rFonts w:ascii="Times New Roman" w:hAnsi="Times New Roman" w:cs="Times New Roman"/>
          <w:sz w:val="24"/>
          <w:szCs w:val="24"/>
        </w:rPr>
        <w:t xml:space="preserve"> </w:t>
      </w:r>
      <w:r w:rsidRPr="004E5E24">
        <w:rPr>
          <w:rFonts w:ascii="Times New Roman" w:hAnsi="Times New Roman" w:cs="Times New Roman"/>
          <w:sz w:val="24"/>
          <w:szCs w:val="24"/>
        </w:rPr>
        <w:t>pole</w:t>
      </w:r>
      <w:r w:rsidR="00064B75" w:rsidRPr="004E5E24">
        <w:rPr>
          <w:rFonts w:ascii="Times New Roman" w:hAnsi="Times New Roman" w:cs="Times New Roman"/>
          <w:sz w:val="24"/>
          <w:szCs w:val="24"/>
        </w:rPr>
        <w:t xml:space="preserve"> </w:t>
      </w:r>
      <w:r w:rsidRPr="004E5E24">
        <w:rPr>
          <w:rFonts w:ascii="Times New Roman" w:hAnsi="Times New Roman" w:cs="Times New Roman"/>
          <w:sz w:val="24"/>
          <w:szCs w:val="24"/>
        </w:rPr>
        <w:t>piece edges focuses electrons that deviate in a direction y</w:t>
      </w:r>
      <w:r w:rsidR="0061630F" w:rsidRPr="004E5E24">
        <w:rPr>
          <w:rFonts w:ascii="Times New Roman" w:hAnsi="Times New Roman" w:cs="Times New Roman"/>
          <w:sz w:val="24"/>
          <w:szCs w:val="24"/>
        </w:rPr>
        <w:t>,</w:t>
      </w:r>
      <w:r w:rsidRPr="004E5E24">
        <w:rPr>
          <w:rFonts w:ascii="Times New Roman" w:hAnsi="Times New Roman" w:cs="Times New Roman"/>
          <w:sz w:val="24"/>
          <w:szCs w:val="24"/>
        </w:rPr>
        <w:t xml:space="preserve"> parallel to the magnetic ﬁeld (ﬁg</w:t>
      </w:r>
      <w:r w:rsidR="00064B75" w:rsidRPr="004E5E24">
        <w:rPr>
          <w:rFonts w:ascii="Times New Roman" w:hAnsi="Times New Roman" w:cs="Times New Roman"/>
          <w:sz w:val="24"/>
          <w:szCs w:val="24"/>
        </w:rPr>
        <w:t>.</w:t>
      </w:r>
      <w:r w:rsidR="00D50EDE" w:rsidRPr="004E5E24">
        <w:rPr>
          <w:rFonts w:ascii="Times New Roman" w:hAnsi="Times New Roman" w:cs="Times New Roman"/>
          <w:sz w:val="24"/>
          <w:szCs w:val="24"/>
        </w:rPr>
        <w:t>1</w:t>
      </w:r>
      <w:r w:rsidRPr="004E5E24">
        <w:rPr>
          <w:rFonts w:ascii="Times New Roman" w:hAnsi="Times New Roman" w:cs="Times New Roman"/>
          <w:sz w:val="24"/>
          <w:szCs w:val="24"/>
        </w:rPr>
        <w:t>b). By adjusting the</w:t>
      </w:r>
      <w:r w:rsidR="0061630F" w:rsidRPr="004E5E24">
        <w:rPr>
          <w:rFonts w:ascii="Times New Roman" w:hAnsi="Times New Roman" w:cs="Times New Roman"/>
          <w:sz w:val="24"/>
          <w:szCs w:val="24"/>
        </w:rPr>
        <w:t xml:space="preserve"> </w:t>
      </w:r>
      <w:r w:rsidRPr="004E5E24">
        <w:rPr>
          <w:rFonts w:ascii="Times New Roman" w:hAnsi="Times New Roman" w:cs="Times New Roman"/>
          <w:sz w:val="24"/>
          <w:szCs w:val="24"/>
        </w:rPr>
        <w:t>angles of the pole</w:t>
      </w:r>
      <w:r w:rsidR="0061630F" w:rsidRPr="004E5E24">
        <w:rPr>
          <w:rFonts w:ascii="Times New Roman" w:hAnsi="Times New Roman" w:cs="Times New Roman"/>
          <w:sz w:val="24"/>
          <w:szCs w:val="24"/>
        </w:rPr>
        <w:t xml:space="preserve"> </w:t>
      </w:r>
      <w:r w:rsidRPr="004E5E24">
        <w:rPr>
          <w:rFonts w:ascii="Times New Roman" w:hAnsi="Times New Roman" w:cs="Times New Roman"/>
          <w:sz w:val="24"/>
          <w:szCs w:val="24"/>
        </w:rPr>
        <w:t>piece edges, the focusing power in these two</w:t>
      </w:r>
      <w:r w:rsidR="0061630F" w:rsidRPr="004E5E24">
        <w:rPr>
          <w:rFonts w:ascii="Times New Roman" w:hAnsi="Times New Roman" w:cs="Times New Roman"/>
          <w:sz w:val="24"/>
          <w:szCs w:val="24"/>
        </w:rPr>
        <w:t xml:space="preserve"> </w:t>
      </w:r>
      <w:r w:rsidRPr="004E5E24">
        <w:rPr>
          <w:rFonts w:ascii="Times New Roman" w:hAnsi="Times New Roman" w:cs="Times New Roman"/>
          <w:sz w:val="24"/>
          <w:szCs w:val="24"/>
        </w:rPr>
        <w:t>perpendicular directions can be made equal (double-focusing</w:t>
      </w:r>
      <w:r w:rsidR="0061630F" w:rsidRPr="004E5E24">
        <w:rPr>
          <w:rFonts w:ascii="Times New Roman" w:hAnsi="Times New Roman" w:cs="Times New Roman"/>
          <w:sz w:val="24"/>
          <w:szCs w:val="24"/>
        </w:rPr>
        <w:t xml:space="preserve"> </w:t>
      </w:r>
      <w:r w:rsidRPr="004E5E24">
        <w:rPr>
          <w:rFonts w:ascii="Times New Roman" w:hAnsi="Times New Roman" w:cs="Times New Roman"/>
          <w:sz w:val="24"/>
          <w:szCs w:val="24"/>
        </w:rPr>
        <w:t>condition), giving a spectrum of small width in the direction</w:t>
      </w:r>
      <w:r w:rsidR="0061630F" w:rsidRPr="004E5E24">
        <w:rPr>
          <w:rFonts w:ascii="Times New Roman" w:hAnsi="Times New Roman" w:cs="Times New Roman"/>
          <w:sz w:val="24"/>
          <w:szCs w:val="24"/>
        </w:rPr>
        <w:t xml:space="preserve"> </w:t>
      </w:r>
      <w:r w:rsidRPr="004E5E24">
        <w:rPr>
          <w:rFonts w:ascii="Times New Roman" w:hAnsi="Times New Roman" w:cs="Times New Roman"/>
          <w:sz w:val="24"/>
          <w:szCs w:val="24"/>
        </w:rPr>
        <w:t>of the applied magnetic ﬁeld. As a result of second-order</w:t>
      </w:r>
      <w:r w:rsidR="0061630F" w:rsidRPr="004E5E24">
        <w:rPr>
          <w:rFonts w:ascii="Times New Roman" w:hAnsi="Times New Roman" w:cs="Times New Roman"/>
          <w:sz w:val="24"/>
          <w:szCs w:val="24"/>
        </w:rPr>
        <w:t xml:space="preserve"> </w:t>
      </w:r>
      <w:r w:rsidRPr="004E5E24">
        <w:rPr>
          <w:rFonts w:ascii="Times New Roman" w:hAnsi="Times New Roman" w:cs="Times New Roman"/>
          <w:sz w:val="24"/>
          <w:szCs w:val="24"/>
        </w:rPr>
        <w:t>aberrations, the focusing is imperfect but these aberrations</w:t>
      </w:r>
      <w:r w:rsidR="0061630F" w:rsidRPr="004E5E24">
        <w:rPr>
          <w:rFonts w:ascii="Times New Roman" w:hAnsi="Times New Roman" w:cs="Times New Roman"/>
          <w:sz w:val="24"/>
          <w:szCs w:val="24"/>
        </w:rPr>
        <w:t xml:space="preserve"> </w:t>
      </w:r>
      <w:r w:rsidRPr="004E5E24">
        <w:rPr>
          <w:rFonts w:ascii="Times New Roman" w:hAnsi="Times New Roman" w:cs="Times New Roman"/>
          <w:sz w:val="24"/>
          <w:szCs w:val="24"/>
        </w:rPr>
        <w:t>can be corrected by curving the pole</w:t>
      </w:r>
      <w:r w:rsidR="0061630F" w:rsidRPr="004E5E24">
        <w:rPr>
          <w:rFonts w:ascii="Times New Roman" w:hAnsi="Times New Roman" w:cs="Times New Roman"/>
          <w:sz w:val="24"/>
          <w:szCs w:val="24"/>
        </w:rPr>
        <w:t xml:space="preserve"> </w:t>
      </w:r>
      <w:r w:rsidRPr="004E5E24">
        <w:rPr>
          <w:rFonts w:ascii="Times New Roman" w:hAnsi="Times New Roman" w:cs="Times New Roman"/>
          <w:sz w:val="24"/>
          <w:szCs w:val="24"/>
        </w:rPr>
        <w:t>piece edges, allowing an</w:t>
      </w:r>
      <w:r w:rsidR="0061630F" w:rsidRPr="004E5E24">
        <w:rPr>
          <w:rFonts w:ascii="Times New Roman" w:hAnsi="Times New Roman" w:cs="Times New Roman"/>
          <w:sz w:val="24"/>
          <w:szCs w:val="24"/>
        </w:rPr>
        <w:t xml:space="preserve"> </w:t>
      </w:r>
      <w:r w:rsidRPr="004E5E24">
        <w:rPr>
          <w:rFonts w:ascii="Times New Roman" w:hAnsi="Times New Roman" w:cs="Times New Roman"/>
          <w:sz w:val="24"/>
          <w:szCs w:val="24"/>
        </w:rPr>
        <w:t>energy resolution better than 1 eV for an entrance angle of upto several milli</w:t>
      </w:r>
      <w:r w:rsidR="0061630F" w:rsidRPr="004E5E24">
        <w:rPr>
          <w:rFonts w:ascii="Times New Roman" w:hAnsi="Times New Roman" w:cs="Times New Roman"/>
          <w:sz w:val="24"/>
          <w:szCs w:val="24"/>
        </w:rPr>
        <w:t xml:space="preserve"> </w:t>
      </w:r>
      <w:r w:rsidRPr="004E5E24">
        <w:rPr>
          <w:rFonts w:ascii="Times New Roman" w:hAnsi="Times New Roman" w:cs="Times New Roman"/>
          <w:sz w:val="24"/>
          <w:szCs w:val="24"/>
        </w:rPr>
        <w:t>radians (of the order of 0.3◦ ).</w:t>
      </w:r>
    </w:p>
    <w:p w:rsidR="00BD4E3B" w:rsidRDefault="00BD4E3B" w:rsidP="00D50EDE">
      <w:pPr>
        <w:spacing w:line="360" w:lineRule="auto"/>
        <w:ind w:firstLine="720"/>
        <w:jc w:val="both"/>
        <w:rPr>
          <w:rFonts w:ascii="Times New Roman" w:hAnsi="Times New Roman" w:cs="Times New Roman"/>
          <w:sz w:val="24"/>
          <w:szCs w:val="24"/>
        </w:rPr>
      </w:pPr>
    </w:p>
    <w:p w:rsidR="00BD4E3B" w:rsidRDefault="00BD4E3B" w:rsidP="00D50EDE">
      <w:pPr>
        <w:spacing w:line="360" w:lineRule="auto"/>
        <w:ind w:firstLine="720"/>
        <w:jc w:val="both"/>
        <w:rPr>
          <w:rFonts w:ascii="Times New Roman" w:hAnsi="Times New Roman" w:cs="Times New Roman"/>
          <w:sz w:val="24"/>
          <w:szCs w:val="24"/>
        </w:rPr>
      </w:pPr>
    </w:p>
    <w:p w:rsidR="00535997" w:rsidRPr="00E50FC3" w:rsidRDefault="00535997" w:rsidP="00535997">
      <w:pPr>
        <w:spacing w:line="360" w:lineRule="auto"/>
        <w:jc w:val="both"/>
        <w:rPr>
          <w:rFonts w:ascii="Times New Roman" w:hAnsi="Times New Roman" w:cs="Times New Roman"/>
          <w:b/>
          <w:color w:val="4F81BD" w:themeColor="accent1"/>
          <w:sz w:val="28"/>
          <w:szCs w:val="28"/>
        </w:rPr>
      </w:pPr>
      <w:r w:rsidRPr="00E50FC3">
        <w:rPr>
          <w:rFonts w:ascii="Times New Roman" w:hAnsi="Times New Roman" w:cs="Times New Roman"/>
          <w:b/>
          <w:caps/>
          <w:color w:val="4F81BD" w:themeColor="accent1"/>
          <w:sz w:val="28"/>
          <w:szCs w:val="28"/>
        </w:rPr>
        <w:lastRenderedPageBreak/>
        <w:t>2.1.</w:t>
      </w:r>
      <w:r w:rsidR="004402BC" w:rsidRPr="00E50FC3">
        <w:rPr>
          <w:rFonts w:ascii="Times New Roman" w:hAnsi="Times New Roman" w:cs="Times New Roman"/>
          <w:b/>
          <w:caps/>
          <w:color w:val="4F81BD" w:themeColor="accent1"/>
          <w:sz w:val="28"/>
          <w:szCs w:val="28"/>
        </w:rPr>
        <w:t xml:space="preserve"> </w:t>
      </w:r>
      <w:r w:rsidRPr="00E50FC3">
        <w:rPr>
          <w:rFonts w:ascii="Times New Roman" w:hAnsi="Times New Roman" w:cs="Times New Roman"/>
          <w:b/>
          <w:caps/>
          <w:color w:val="4F81BD" w:themeColor="accent1"/>
          <w:sz w:val="28"/>
          <w:szCs w:val="28"/>
        </w:rPr>
        <w:t>TYPE OF SYSTEM:</w:t>
      </w:r>
    </w:p>
    <w:p w:rsidR="002D645A" w:rsidRDefault="00DC370F" w:rsidP="00D50EDE">
      <w:pPr>
        <w:spacing w:line="360" w:lineRule="auto"/>
        <w:ind w:firstLine="720"/>
        <w:jc w:val="both"/>
        <w:rPr>
          <w:rFonts w:ascii="Times New Roman" w:hAnsi="Times New Roman" w:cs="Times New Roman"/>
          <w:sz w:val="24"/>
          <w:szCs w:val="24"/>
        </w:rPr>
      </w:pPr>
      <w:r>
        <w:rPr>
          <w:rFonts w:ascii="Times New Roman" w:hAnsi="Times New Roman" w:cs="Times New Roman"/>
          <w:noProof/>
          <w:sz w:val="24"/>
          <w:szCs w:val="24"/>
          <w:lang w:val="en-GB" w:eastAsia="en-GB"/>
        </w:rPr>
        <w:drawing>
          <wp:anchor distT="0" distB="0" distL="114300" distR="114300" simplePos="0" relativeHeight="251668480" behindDoc="1" locked="0" layoutInCell="1" allowOverlap="1">
            <wp:simplePos x="0" y="0"/>
            <wp:positionH relativeFrom="column">
              <wp:posOffset>704850</wp:posOffset>
            </wp:positionH>
            <wp:positionV relativeFrom="paragraph">
              <wp:posOffset>1325245</wp:posOffset>
            </wp:positionV>
            <wp:extent cx="3816985" cy="3657600"/>
            <wp:effectExtent l="19050" t="0" r="0" b="0"/>
            <wp:wrapTight wrapText="bothSides">
              <wp:wrapPolygon edited="0">
                <wp:start x="-108" y="0"/>
                <wp:lineTo x="-108" y="21488"/>
                <wp:lineTo x="21560" y="21488"/>
                <wp:lineTo x="21560" y="0"/>
                <wp:lineTo x="-108" y="0"/>
              </wp:wrapPolygon>
            </wp:wrapTight>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duotone>
                        <a:schemeClr val="accent2">
                          <a:shade val="45000"/>
                          <a:satMod val="135000"/>
                        </a:schemeClr>
                        <a:prstClr val="white"/>
                      </a:duotone>
                    </a:blip>
                    <a:srcRect/>
                    <a:stretch>
                      <a:fillRect/>
                    </a:stretch>
                  </pic:blipFill>
                  <pic:spPr bwMode="auto">
                    <a:xfrm>
                      <a:off x="0" y="0"/>
                      <a:ext cx="3816985" cy="3657600"/>
                    </a:xfrm>
                    <a:prstGeom prst="rect">
                      <a:avLst/>
                    </a:prstGeom>
                    <a:noFill/>
                    <a:ln w="9525">
                      <a:noFill/>
                      <a:miter lim="800000"/>
                      <a:headEnd/>
                      <a:tailEnd/>
                    </a:ln>
                  </pic:spPr>
                </pic:pic>
              </a:graphicData>
            </a:graphic>
          </wp:anchor>
        </w:drawing>
      </w:r>
      <w:r w:rsidR="000438FD" w:rsidRPr="004E5E24">
        <w:rPr>
          <w:rFonts w:ascii="Times New Roman" w:hAnsi="Times New Roman" w:cs="Times New Roman"/>
          <w:sz w:val="24"/>
          <w:szCs w:val="24"/>
        </w:rPr>
        <w:t>The simplest form of energy-loss system consists of a</w:t>
      </w:r>
      <w:r w:rsidR="0061630F" w:rsidRPr="004E5E24">
        <w:rPr>
          <w:rFonts w:ascii="Times New Roman" w:hAnsi="Times New Roman" w:cs="Times New Roman"/>
          <w:sz w:val="24"/>
          <w:szCs w:val="24"/>
        </w:rPr>
        <w:t xml:space="preserve"> </w:t>
      </w:r>
      <w:r w:rsidR="000438FD" w:rsidRPr="004E5E24">
        <w:rPr>
          <w:rFonts w:ascii="Times New Roman" w:hAnsi="Times New Roman" w:cs="Times New Roman"/>
          <w:sz w:val="24"/>
          <w:szCs w:val="24"/>
        </w:rPr>
        <w:t>conventional TEM ﬁtted with a magnetic prism below its</w:t>
      </w:r>
      <w:r w:rsidR="0061630F" w:rsidRPr="004E5E24">
        <w:rPr>
          <w:rFonts w:ascii="Times New Roman" w:hAnsi="Times New Roman" w:cs="Times New Roman"/>
          <w:sz w:val="24"/>
          <w:szCs w:val="24"/>
        </w:rPr>
        <w:t xml:space="preserve"> </w:t>
      </w:r>
      <w:r w:rsidR="002D645A" w:rsidRPr="004E5E24">
        <w:rPr>
          <w:rFonts w:ascii="Times New Roman" w:hAnsi="Times New Roman" w:cs="Times New Roman"/>
          <w:sz w:val="24"/>
          <w:szCs w:val="24"/>
        </w:rPr>
        <w:t>image-viewing chamber (Fig.2</w:t>
      </w:r>
      <w:r w:rsidR="000438FD" w:rsidRPr="004E5E24">
        <w:rPr>
          <w:rFonts w:ascii="Times New Roman" w:hAnsi="Times New Roman" w:cs="Times New Roman"/>
          <w:sz w:val="24"/>
          <w:szCs w:val="24"/>
        </w:rPr>
        <w:t>a). By tilting the TEM</w:t>
      </w:r>
      <w:r w:rsidR="0061630F" w:rsidRPr="004E5E24">
        <w:rPr>
          <w:rFonts w:ascii="Times New Roman" w:hAnsi="Times New Roman" w:cs="Times New Roman"/>
          <w:sz w:val="24"/>
          <w:szCs w:val="24"/>
        </w:rPr>
        <w:t xml:space="preserve"> </w:t>
      </w:r>
      <w:r w:rsidR="000438FD" w:rsidRPr="004E5E24">
        <w:rPr>
          <w:rFonts w:ascii="Times New Roman" w:hAnsi="Times New Roman" w:cs="Times New Roman"/>
          <w:sz w:val="24"/>
          <w:szCs w:val="24"/>
        </w:rPr>
        <w:t>screen to a vertical position, electrons are allowed to enter</w:t>
      </w:r>
      <w:r w:rsidR="0061630F" w:rsidRPr="004E5E24">
        <w:rPr>
          <w:rFonts w:ascii="Times New Roman" w:hAnsi="Times New Roman" w:cs="Times New Roman"/>
          <w:sz w:val="24"/>
          <w:szCs w:val="24"/>
        </w:rPr>
        <w:t xml:space="preserve"> </w:t>
      </w:r>
      <w:r w:rsidR="000438FD" w:rsidRPr="004E5E24">
        <w:rPr>
          <w:rFonts w:ascii="Times New Roman" w:hAnsi="Times New Roman" w:cs="Times New Roman"/>
          <w:sz w:val="24"/>
          <w:szCs w:val="24"/>
        </w:rPr>
        <w:t>the spectrometer, where they are dispersed according to their</w:t>
      </w:r>
      <w:r w:rsidR="0061630F" w:rsidRPr="004E5E24">
        <w:rPr>
          <w:rFonts w:ascii="Times New Roman" w:hAnsi="Times New Roman" w:cs="Times New Roman"/>
          <w:sz w:val="24"/>
          <w:szCs w:val="24"/>
        </w:rPr>
        <w:t xml:space="preserve"> </w:t>
      </w:r>
      <w:r w:rsidR="000438FD" w:rsidRPr="004E5E24">
        <w:rPr>
          <w:rFonts w:ascii="Times New Roman" w:hAnsi="Times New Roman" w:cs="Times New Roman"/>
          <w:sz w:val="24"/>
          <w:szCs w:val="24"/>
        </w:rPr>
        <w:t xml:space="preserve">kinetic energy, which </w:t>
      </w:r>
      <w:r w:rsidR="0061630F" w:rsidRPr="004E5E24">
        <w:rPr>
          <w:rFonts w:ascii="Times New Roman" w:hAnsi="Times New Roman" w:cs="Times New Roman"/>
          <w:sz w:val="24"/>
          <w:szCs w:val="24"/>
        </w:rPr>
        <w:t>their incident energy E</w:t>
      </w:r>
      <w:r w:rsidR="0061630F" w:rsidRPr="004E5E24">
        <w:rPr>
          <w:rFonts w:ascii="Times New Roman" w:hAnsi="Times New Roman" w:cs="Times New Roman"/>
          <w:sz w:val="24"/>
          <w:szCs w:val="24"/>
          <w:vertAlign w:val="subscript"/>
        </w:rPr>
        <w:t>0</w:t>
      </w:r>
      <w:r w:rsidR="0061630F" w:rsidRPr="004E5E24">
        <w:rPr>
          <w:rFonts w:ascii="Times New Roman" w:hAnsi="Times New Roman" w:cs="Times New Roman"/>
          <w:sz w:val="24"/>
          <w:szCs w:val="24"/>
        </w:rPr>
        <w:t xml:space="preserve"> minus any energy loss E is</w:t>
      </w:r>
      <w:r w:rsidR="000438FD" w:rsidRPr="004E5E24">
        <w:rPr>
          <w:rFonts w:ascii="Times New Roman" w:hAnsi="Times New Roman" w:cs="Times New Roman"/>
          <w:sz w:val="24"/>
          <w:szCs w:val="24"/>
        </w:rPr>
        <w:t xml:space="preserve"> occurring in the specimen. </w:t>
      </w:r>
    </w:p>
    <w:p w:rsidR="005F5D98" w:rsidRDefault="005F5D98" w:rsidP="00D50EDE">
      <w:pPr>
        <w:spacing w:line="360" w:lineRule="auto"/>
        <w:ind w:firstLine="720"/>
        <w:jc w:val="both"/>
        <w:rPr>
          <w:rFonts w:ascii="Times New Roman" w:hAnsi="Times New Roman" w:cs="Times New Roman"/>
          <w:sz w:val="24"/>
          <w:szCs w:val="24"/>
        </w:rPr>
      </w:pPr>
    </w:p>
    <w:p w:rsidR="005F5D98" w:rsidRDefault="005F5D98" w:rsidP="00D50EDE">
      <w:pPr>
        <w:spacing w:line="360" w:lineRule="auto"/>
        <w:ind w:firstLine="720"/>
        <w:jc w:val="both"/>
        <w:rPr>
          <w:rFonts w:ascii="Times New Roman" w:hAnsi="Times New Roman" w:cs="Times New Roman"/>
          <w:sz w:val="24"/>
          <w:szCs w:val="24"/>
        </w:rPr>
      </w:pPr>
    </w:p>
    <w:p w:rsidR="005F5D98" w:rsidRDefault="005F5D98" w:rsidP="00D50EDE">
      <w:pPr>
        <w:spacing w:line="360" w:lineRule="auto"/>
        <w:ind w:firstLine="720"/>
        <w:jc w:val="both"/>
        <w:rPr>
          <w:rFonts w:ascii="Times New Roman" w:hAnsi="Times New Roman" w:cs="Times New Roman"/>
          <w:sz w:val="24"/>
          <w:szCs w:val="24"/>
        </w:rPr>
      </w:pPr>
    </w:p>
    <w:p w:rsidR="005F5D98" w:rsidRDefault="005F5D98" w:rsidP="00D50EDE">
      <w:pPr>
        <w:spacing w:line="360" w:lineRule="auto"/>
        <w:ind w:firstLine="720"/>
        <w:jc w:val="both"/>
        <w:rPr>
          <w:rFonts w:ascii="Times New Roman" w:hAnsi="Times New Roman" w:cs="Times New Roman"/>
          <w:sz w:val="24"/>
          <w:szCs w:val="24"/>
        </w:rPr>
      </w:pPr>
    </w:p>
    <w:p w:rsidR="005F5D98" w:rsidRPr="004E5E24" w:rsidRDefault="005F5D98" w:rsidP="00D50EDE">
      <w:pPr>
        <w:spacing w:line="360" w:lineRule="auto"/>
        <w:ind w:firstLine="720"/>
        <w:jc w:val="both"/>
        <w:rPr>
          <w:rFonts w:ascii="Times New Roman" w:hAnsi="Times New Roman" w:cs="Times New Roman"/>
          <w:sz w:val="24"/>
          <w:szCs w:val="24"/>
        </w:rPr>
      </w:pPr>
    </w:p>
    <w:p w:rsidR="002D645A" w:rsidRPr="004E5E24" w:rsidRDefault="002D645A" w:rsidP="00D50EDE">
      <w:pPr>
        <w:spacing w:line="360" w:lineRule="auto"/>
        <w:ind w:firstLine="720"/>
        <w:jc w:val="both"/>
        <w:rPr>
          <w:rFonts w:ascii="Times New Roman" w:hAnsi="Times New Roman" w:cs="Times New Roman"/>
          <w:sz w:val="24"/>
          <w:szCs w:val="24"/>
        </w:rPr>
      </w:pPr>
    </w:p>
    <w:p w:rsidR="002D645A" w:rsidRPr="004E5E24" w:rsidRDefault="002D645A" w:rsidP="00D50EDE">
      <w:pPr>
        <w:spacing w:line="360" w:lineRule="auto"/>
        <w:ind w:firstLine="720"/>
        <w:jc w:val="both"/>
        <w:rPr>
          <w:rFonts w:ascii="Times New Roman" w:hAnsi="Times New Roman" w:cs="Times New Roman"/>
          <w:sz w:val="24"/>
          <w:szCs w:val="24"/>
        </w:rPr>
      </w:pPr>
    </w:p>
    <w:p w:rsidR="002D645A" w:rsidRPr="004E5E24" w:rsidRDefault="002D645A" w:rsidP="00D50EDE">
      <w:pPr>
        <w:spacing w:line="360" w:lineRule="auto"/>
        <w:ind w:firstLine="720"/>
        <w:jc w:val="both"/>
        <w:rPr>
          <w:rFonts w:ascii="Times New Roman" w:hAnsi="Times New Roman" w:cs="Times New Roman"/>
          <w:sz w:val="24"/>
          <w:szCs w:val="24"/>
        </w:rPr>
      </w:pPr>
    </w:p>
    <w:p w:rsidR="002D645A" w:rsidRPr="004E5E24" w:rsidRDefault="002D645A" w:rsidP="00D50EDE">
      <w:pPr>
        <w:spacing w:line="360" w:lineRule="auto"/>
        <w:ind w:firstLine="720"/>
        <w:jc w:val="both"/>
        <w:rPr>
          <w:rFonts w:ascii="Times New Roman" w:hAnsi="Times New Roman" w:cs="Times New Roman"/>
          <w:sz w:val="24"/>
          <w:szCs w:val="24"/>
        </w:rPr>
      </w:pPr>
    </w:p>
    <w:p w:rsidR="002D645A" w:rsidRPr="004E5E24" w:rsidRDefault="00FE5AC9" w:rsidP="00D50EDE">
      <w:pPr>
        <w:spacing w:line="360" w:lineRule="auto"/>
        <w:ind w:firstLine="720"/>
        <w:jc w:val="both"/>
        <w:rPr>
          <w:rFonts w:ascii="Times New Roman" w:hAnsi="Times New Roman" w:cs="Times New Roman"/>
          <w:sz w:val="24"/>
          <w:szCs w:val="24"/>
        </w:rPr>
      </w:pPr>
      <w:r w:rsidRPr="00FE5AC9">
        <w:rPr>
          <w:rFonts w:ascii="Times New Roman" w:hAnsi="Times New Roman" w:cs="Times New Roman"/>
          <w:noProof/>
          <w:sz w:val="24"/>
          <w:szCs w:val="24"/>
        </w:rPr>
        <w:pict>
          <v:shape id="_x0000_s1032" type="#_x0000_t202" style="position:absolute;left:0;text-align:left;margin-left:2.85pt;margin-top:27.35pt;width:487.45pt;height:56.25pt;z-index:251669504" strokecolor="white [3212]">
            <v:textbox>
              <w:txbxContent>
                <w:p w:rsidR="004504AD" w:rsidRPr="002D645A" w:rsidRDefault="004504AD" w:rsidP="002D645A">
                  <w:pPr>
                    <w:rPr>
                      <w:rFonts w:ascii="Times New Roman" w:hAnsi="Times New Roman" w:cs="Times New Roman"/>
                      <w:color w:val="943634" w:themeColor="accent2" w:themeShade="BF"/>
                      <w:sz w:val="20"/>
                      <w:szCs w:val="20"/>
                    </w:rPr>
                  </w:pPr>
                  <w:r w:rsidRPr="002D645A">
                    <w:rPr>
                      <w:rFonts w:ascii="Times New Roman" w:hAnsi="Times New Roman" w:cs="Times New Roman"/>
                      <w:color w:val="943634" w:themeColor="accent2" w:themeShade="BF"/>
                      <w:sz w:val="20"/>
                      <w:szCs w:val="20"/>
                    </w:rPr>
                    <w:t>Fig.2. Three procedures for TEM-based energy-loss</w:t>
                  </w:r>
                  <w:r>
                    <w:rPr>
                      <w:rFonts w:ascii="Times New Roman" w:hAnsi="Times New Roman" w:cs="Times New Roman"/>
                      <w:color w:val="943634" w:themeColor="accent2" w:themeShade="BF"/>
                      <w:sz w:val="20"/>
                      <w:szCs w:val="20"/>
                    </w:rPr>
                    <w:t xml:space="preserve"> </w:t>
                  </w:r>
                  <w:r w:rsidRPr="002D645A">
                    <w:rPr>
                      <w:rFonts w:ascii="Times New Roman" w:hAnsi="Times New Roman" w:cs="Times New Roman"/>
                      <w:color w:val="943634" w:themeColor="accent2" w:themeShade="BF"/>
                      <w:sz w:val="20"/>
                      <w:szCs w:val="20"/>
                    </w:rPr>
                    <w:t>spectroscopy: (a) conventional TEM with a magnetic-prism</w:t>
                  </w:r>
                  <w:r>
                    <w:rPr>
                      <w:rFonts w:ascii="Times New Roman" w:hAnsi="Times New Roman" w:cs="Times New Roman"/>
                      <w:color w:val="943634" w:themeColor="accent2" w:themeShade="BF"/>
                      <w:sz w:val="20"/>
                      <w:szCs w:val="20"/>
                    </w:rPr>
                    <w:t xml:space="preserve"> </w:t>
                  </w:r>
                  <w:r w:rsidRPr="002D645A">
                    <w:rPr>
                      <w:rFonts w:ascii="Times New Roman" w:hAnsi="Times New Roman" w:cs="Times New Roman"/>
                      <w:color w:val="943634" w:themeColor="accent2" w:themeShade="BF"/>
                      <w:sz w:val="20"/>
                      <w:szCs w:val="20"/>
                    </w:rPr>
                    <w:t>spectrometer below the viewing screen, (b) TEM incorporating an</w:t>
                  </w:r>
                  <w:r>
                    <w:rPr>
                      <w:rFonts w:ascii="Times New Roman" w:hAnsi="Times New Roman" w:cs="Times New Roman"/>
                      <w:color w:val="943634" w:themeColor="accent2" w:themeShade="BF"/>
                      <w:sz w:val="20"/>
                      <w:szCs w:val="20"/>
                    </w:rPr>
                    <w:t xml:space="preserve"> </w:t>
                  </w:r>
                  <w:r w:rsidRPr="002D645A">
                    <w:rPr>
                      <w:rFonts w:ascii="Times New Roman" w:hAnsi="Times New Roman" w:cs="Times New Roman"/>
                      <w:color w:val="943634" w:themeColor="accent2" w:themeShade="BF"/>
                      <w:sz w:val="20"/>
                      <w:szCs w:val="20"/>
                    </w:rPr>
                    <w:t>in-column imaging ﬁlter and (c) scanning-transmission (STEM)</w:t>
                  </w:r>
                </w:p>
                <w:p w:rsidR="004504AD" w:rsidRPr="002D645A" w:rsidRDefault="004504AD" w:rsidP="002D645A">
                  <w:pPr>
                    <w:rPr>
                      <w:rFonts w:ascii="Times New Roman" w:hAnsi="Times New Roman" w:cs="Times New Roman"/>
                      <w:color w:val="943634" w:themeColor="accent2" w:themeShade="BF"/>
                      <w:sz w:val="20"/>
                      <w:szCs w:val="20"/>
                    </w:rPr>
                  </w:pPr>
                  <w:r w:rsidRPr="002D645A">
                    <w:rPr>
                      <w:rFonts w:ascii="Times New Roman" w:hAnsi="Times New Roman" w:cs="Times New Roman"/>
                      <w:color w:val="943634" w:themeColor="accent2" w:themeShade="BF"/>
                      <w:sz w:val="20"/>
                      <w:szCs w:val="20"/>
                    </w:rPr>
                    <w:t>system.</w:t>
                  </w:r>
                </w:p>
              </w:txbxContent>
            </v:textbox>
          </v:shape>
        </w:pict>
      </w:r>
    </w:p>
    <w:p w:rsidR="002D645A" w:rsidRPr="004E5E24" w:rsidRDefault="002D645A" w:rsidP="00D50EDE">
      <w:pPr>
        <w:spacing w:line="360" w:lineRule="auto"/>
        <w:ind w:firstLine="720"/>
        <w:jc w:val="both"/>
        <w:rPr>
          <w:rFonts w:ascii="Times New Roman" w:hAnsi="Times New Roman" w:cs="Times New Roman"/>
          <w:sz w:val="24"/>
          <w:szCs w:val="24"/>
        </w:rPr>
      </w:pPr>
    </w:p>
    <w:p w:rsidR="002D645A" w:rsidRPr="004E5E24" w:rsidRDefault="002D645A" w:rsidP="00D50EDE">
      <w:pPr>
        <w:spacing w:line="360" w:lineRule="auto"/>
        <w:ind w:firstLine="720"/>
        <w:jc w:val="both"/>
        <w:rPr>
          <w:rFonts w:ascii="Times New Roman" w:hAnsi="Times New Roman" w:cs="Times New Roman"/>
          <w:sz w:val="24"/>
          <w:szCs w:val="24"/>
        </w:rPr>
      </w:pPr>
    </w:p>
    <w:p w:rsidR="002D645A" w:rsidRPr="004E5E24" w:rsidRDefault="000438FD" w:rsidP="005E61BA">
      <w:pPr>
        <w:spacing w:line="360" w:lineRule="auto"/>
        <w:ind w:firstLine="720"/>
        <w:jc w:val="both"/>
        <w:rPr>
          <w:rFonts w:ascii="Times New Roman" w:hAnsi="Times New Roman" w:cs="Times New Roman"/>
          <w:sz w:val="24"/>
          <w:szCs w:val="24"/>
        </w:rPr>
      </w:pPr>
      <w:r w:rsidRPr="004E5E24">
        <w:rPr>
          <w:rFonts w:ascii="Times New Roman" w:hAnsi="Times New Roman" w:cs="Times New Roman"/>
          <w:sz w:val="24"/>
          <w:szCs w:val="24"/>
        </w:rPr>
        <w:t>The spectrometer</w:t>
      </w:r>
      <w:r w:rsidR="0061630F" w:rsidRPr="004E5E24">
        <w:rPr>
          <w:rFonts w:ascii="Times New Roman" w:hAnsi="Times New Roman" w:cs="Times New Roman"/>
          <w:sz w:val="24"/>
          <w:szCs w:val="24"/>
        </w:rPr>
        <w:t xml:space="preserve"> </w:t>
      </w:r>
      <w:r w:rsidRPr="004E5E24">
        <w:rPr>
          <w:rFonts w:ascii="Times New Roman" w:hAnsi="Times New Roman" w:cs="Times New Roman"/>
          <w:sz w:val="24"/>
          <w:szCs w:val="24"/>
        </w:rPr>
        <w:t>object point is an electron-beam crossover produced just below</w:t>
      </w:r>
      <w:r w:rsidR="0061630F" w:rsidRPr="004E5E24">
        <w:rPr>
          <w:rFonts w:ascii="Times New Roman" w:hAnsi="Times New Roman" w:cs="Times New Roman"/>
          <w:sz w:val="24"/>
          <w:szCs w:val="24"/>
        </w:rPr>
        <w:t xml:space="preserve"> </w:t>
      </w:r>
      <w:r w:rsidRPr="004E5E24">
        <w:rPr>
          <w:rFonts w:ascii="Times New Roman" w:hAnsi="Times New Roman" w:cs="Times New Roman"/>
          <w:sz w:val="24"/>
          <w:szCs w:val="24"/>
        </w:rPr>
        <w:t>the bore of the ﬁnal (projector) TEM lens. A spectrometer</w:t>
      </w:r>
      <w:r w:rsidR="0061630F" w:rsidRPr="004E5E24">
        <w:rPr>
          <w:rFonts w:ascii="Times New Roman" w:hAnsi="Times New Roman" w:cs="Times New Roman"/>
          <w:sz w:val="24"/>
          <w:szCs w:val="24"/>
        </w:rPr>
        <w:t xml:space="preserve"> </w:t>
      </w:r>
      <w:r w:rsidRPr="004E5E24">
        <w:rPr>
          <w:rFonts w:ascii="Times New Roman" w:hAnsi="Times New Roman" w:cs="Times New Roman"/>
          <w:sz w:val="24"/>
          <w:szCs w:val="24"/>
        </w:rPr>
        <w:t>entrance aperture, typically variable from 1 to 5 mm in</w:t>
      </w:r>
      <w:r w:rsidR="0061630F" w:rsidRPr="004E5E24">
        <w:rPr>
          <w:rFonts w:ascii="Times New Roman" w:hAnsi="Times New Roman" w:cs="Times New Roman"/>
          <w:sz w:val="24"/>
          <w:szCs w:val="24"/>
        </w:rPr>
        <w:t xml:space="preserve"> </w:t>
      </w:r>
      <w:r w:rsidRPr="004E5E24">
        <w:rPr>
          <w:rFonts w:ascii="Times New Roman" w:hAnsi="Times New Roman" w:cs="Times New Roman"/>
          <w:sz w:val="24"/>
          <w:szCs w:val="24"/>
        </w:rPr>
        <w:t>diameter, limits the range of entrance angles and ensures</w:t>
      </w:r>
      <w:r w:rsidR="0061630F" w:rsidRPr="004E5E24">
        <w:rPr>
          <w:rFonts w:ascii="Times New Roman" w:hAnsi="Times New Roman" w:cs="Times New Roman"/>
          <w:sz w:val="24"/>
          <w:szCs w:val="24"/>
        </w:rPr>
        <w:t xml:space="preserve"> </w:t>
      </w:r>
      <w:r w:rsidRPr="004E5E24">
        <w:rPr>
          <w:rFonts w:ascii="Times New Roman" w:hAnsi="Times New Roman" w:cs="Times New Roman"/>
          <w:sz w:val="24"/>
          <w:szCs w:val="24"/>
        </w:rPr>
        <w:t>adequate energy resolution. This kind of system requires little</w:t>
      </w:r>
      <w:r w:rsidR="0061630F" w:rsidRPr="004E5E24">
        <w:rPr>
          <w:rFonts w:ascii="Times New Roman" w:hAnsi="Times New Roman" w:cs="Times New Roman"/>
          <w:sz w:val="24"/>
          <w:szCs w:val="24"/>
        </w:rPr>
        <w:t xml:space="preserve"> </w:t>
      </w:r>
      <w:r w:rsidRPr="004E5E24">
        <w:rPr>
          <w:rFonts w:ascii="Times New Roman" w:hAnsi="Times New Roman" w:cs="Times New Roman"/>
          <w:sz w:val="24"/>
          <w:szCs w:val="24"/>
        </w:rPr>
        <w:t>or no modiﬁcation of the TEM, which operates according to</w:t>
      </w:r>
      <w:r w:rsidR="0061630F" w:rsidRPr="004E5E24">
        <w:rPr>
          <w:rFonts w:ascii="Times New Roman" w:hAnsi="Times New Roman" w:cs="Times New Roman"/>
          <w:sz w:val="24"/>
          <w:szCs w:val="24"/>
        </w:rPr>
        <w:t xml:space="preserve"> </w:t>
      </w:r>
      <w:r w:rsidRPr="004E5E24">
        <w:rPr>
          <w:rFonts w:ascii="Times New Roman" w:hAnsi="Times New Roman" w:cs="Times New Roman"/>
          <w:sz w:val="24"/>
          <w:szCs w:val="24"/>
        </w:rPr>
        <w:t>its original design and speciﬁcation.</w:t>
      </w:r>
      <w:r w:rsidR="0061630F" w:rsidRPr="004E5E24">
        <w:rPr>
          <w:rFonts w:ascii="Times New Roman" w:hAnsi="Times New Roman" w:cs="Times New Roman"/>
          <w:sz w:val="24"/>
          <w:szCs w:val="24"/>
        </w:rPr>
        <w:t xml:space="preserve"> </w:t>
      </w:r>
    </w:p>
    <w:p w:rsidR="00EC7F35" w:rsidRPr="004E5E24" w:rsidRDefault="000438FD" w:rsidP="002D645A">
      <w:pPr>
        <w:spacing w:line="360" w:lineRule="auto"/>
        <w:ind w:firstLine="720"/>
        <w:jc w:val="both"/>
        <w:rPr>
          <w:rFonts w:ascii="Times New Roman" w:hAnsi="Times New Roman" w:cs="Times New Roman"/>
          <w:sz w:val="24"/>
          <w:szCs w:val="24"/>
        </w:rPr>
      </w:pPr>
      <w:r w:rsidRPr="004E5E24">
        <w:rPr>
          <w:rFonts w:ascii="Times New Roman" w:hAnsi="Times New Roman" w:cs="Times New Roman"/>
          <w:sz w:val="24"/>
          <w:szCs w:val="24"/>
        </w:rPr>
        <w:lastRenderedPageBreak/>
        <w:t>An alternative strategy is to incorporate a spectrometer</w:t>
      </w:r>
      <w:r w:rsidR="0061630F" w:rsidRPr="004E5E24">
        <w:rPr>
          <w:rFonts w:ascii="Times New Roman" w:hAnsi="Times New Roman" w:cs="Times New Roman"/>
          <w:sz w:val="24"/>
          <w:szCs w:val="24"/>
        </w:rPr>
        <w:t xml:space="preserve"> </w:t>
      </w:r>
      <w:r w:rsidRPr="004E5E24">
        <w:rPr>
          <w:rFonts w:ascii="Times New Roman" w:hAnsi="Times New Roman" w:cs="Times New Roman"/>
          <w:sz w:val="24"/>
          <w:szCs w:val="24"/>
        </w:rPr>
        <w:t>into the TEM imaging column (</w:t>
      </w:r>
      <w:r w:rsidR="00EC7F35" w:rsidRPr="004E5E24">
        <w:rPr>
          <w:rFonts w:ascii="Times New Roman" w:hAnsi="Times New Roman" w:cs="Times New Roman"/>
          <w:sz w:val="24"/>
          <w:szCs w:val="24"/>
        </w:rPr>
        <w:t>Fi</w:t>
      </w:r>
      <w:r w:rsidRPr="004E5E24">
        <w:rPr>
          <w:rFonts w:ascii="Times New Roman" w:hAnsi="Times New Roman" w:cs="Times New Roman"/>
          <w:sz w:val="24"/>
          <w:szCs w:val="24"/>
        </w:rPr>
        <w:t>g</w:t>
      </w:r>
      <w:r w:rsidR="00464FC8" w:rsidRPr="004E5E24">
        <w:rPr>
          <w:rFonts w:ascii="Times New Roman" w:hAnsi="Times New Roman" w:cs="Times New Roman"/>
          <w:sz w:val="24"/>
          <w:szCs w:val="24"/>
        </w:rPr>
        <w:t xml:space="preserve"> 2</w:t>
      </w:r>
      <w:r w:rsidRPr="004E5E24">
        <w:rPr>
          <w:rFonts w:ascii="Times New Roman" w:hAnsi="Times New Roman" w:cs="Times New Roman"/>
          <w:sz w:val="24"/>
          <w:szCs w:val="24"/>
        </w:rPr>
        <w:t>b). For image</w:t>
      </w:r>
      <w:r w:rsidR="00EC7F35" w:rsidRPr="004E5E24">
        <w:rPr>
          <w:rFonts w:ascii="Times New Roman" w:hAnsi="Times New Roman" w:cs="Times New Roman"/>
          <w:sz w:val="24"/>
          <w:szCs w:val="24"/>
        </w:rPr>
        <w:t xml:space="preserve"> </w:t>
      </w:r>
      <w:r w:rsidRPr="004E5E24">
        <w:rPr>
          <w:rFonts w:ascii="Times New Roman" w:hAnsi="Times New Roman" w:cs="Times New Roman"/>
          <w:sz w:val="24"/>
          <w:szCs w:val="24"/>
        </w:rPr>
        <w:t>stability, it is important to preserve a vertical TEM column,</w:t>
      </w:r>
      <w:r w:rsidR="00EC7F35" w:rsidRPr="004E5E24">
        <w:rPr>
          <w:rFonts w:ascii="Times New Roman" w:hAnsi="Times New Roman" w:cs="Times New Roman"/>
          <w:sz w:val="24"/>
          <w:szCs w:val="24"/>
        </w:rPr>
        <w:t xml:space="preserve"> </w:t>
      </w:r>
      <w:r w:rsidRPr="004E5E24">
        <w:rPr>
          <w:rFonts w:ascii="Times New Roman" w:hAnsi="Times New Roman" w:cs="Times New Roman"/>
          <w:sz w:val="24"/>
          <w:szCs w:val="24"/>
        </w:rPr>
        <w:t>so there are usually four magnetic prisms that bend the beam</w:t>
      </w:r>
      <w:r w:rsidR="00EC7F35" w:rsidRPr="004E5E24">
        <w:rPr>
          <w:rFonts w:ascii="Times New Roman" w:hAnsi="Times New Roman" w:cs="Times New Roman"/>
          <w:sz w:val="24"/>
          <w:szCs w:val="24"/>
        </w:rPr>
        <w:t xml:space="preserve"> </w:t>
      </w:r>
      <w:r w:rsidRPr="004E5E24">
        <w:rPr>
          <w:rFonts w:ascii="Times New Roman" w:hAnsi="Times New Roman" w:cs="Times New Roman"/>
          <w:sz w:val="24"/>
          <w:szCs w:val="24"/>
        </w:rPr>
        <w:t>into the shape of a Greek letter, hence the name ‘omega</w:t>
      </w:r>
      <w:r w:rsidR="00EC7F35" w:rsidRPr="004E5E24">
        <w:rPr>
          <w:rFonts w:ascii="Times New Roman" w:hAnsi="Times New Roman" w:cs="Times New Roman"/>
          <w:sz w:val="24"/>
          <w:szCs w:val="24"/>
        </w:rPr>
        <w:t xml:space="preserve"> </w:t>
      </w:r>
      <w:r w:rsidRPr="004E5E24">
        <w:rPr>
          <w:rFonts w:ascii="Times New Roman" w:hAnsi="Times New Roman" w:cs="Times New Roman"/>
          <w:sz w:val="24"/>
          <w:szCs w:val="24"/>
        </w:rPr>
        <w:t>ﬁlter’. An energy-loss spectrum is produced just below the</w:t>
      </w:r>
      <w:r w:rsidR="00EC7F35" w:rsidRPr="004E5E24">
        <w:rPr>
          <w:rFonts w:ascii="Times New Roman" w:hAnsi="Times New Roman" w:cs="Times New Roman"/>
          <w:sz w:val="24"/>
          <w:szCs w:val="24"/>
        </w:rPr>
        <w:t xml:space="preserve"> </w:t>
      </w:r>
      <w:r w:rsidRPr="004E5E24">
        <w:rPr>
          <w:rFonts w:ascii="Times New Roman" w:hAnsi="Times New Roman" w:cs="Times New Roman"/>
          <w:sz w:val="24"/>
          <w:szCs w:val="24"/>
        </w:rPr>
        <w:t>ﬁlter and subsequent TEM lenses project it onto the viewing</w:t>
      </w:r>
      <w:r w:rsidR="00EC7F35" w:rsidRPr="004E5E24">
        <w:rPr>
          <w:rFonts w:ascii="Times New Roman" w:hAnsi="Times New Roman" w:cs="Times New Roman"/>
          <w:sz w:val="24"/>
          <w:szCs w:val="24"/>
        </w:rPr>
        <w:t xml:space="preserve"> </w:t>
      </w:r>
      <w:r w:rsidRPr="004E5E24">
        <w:rPr>
          <w:rFonts w:ascii="Times New Roman" w:hAnsi="Times New Roman" w:cs="Times New Roman"/>
          <w:sz w:val="24"/>
          <w:szCs w:val="24"/>
        </w:rPr>
        <w:t>screen or onto an electronic detector, usually employing a CCD</w:t>
      </w:r>
      <w:r w:rsidR="00EC7F35" w:rsidRPr="004E5E24">
        <w:rPr>
          <w:rFonts w:ascii="Times New Roman" w:hAnsi="Times New Roman" w:cs="Times New Roman"/>
          <w:sz w:val="24"/>
          <w:szCs w:val="24"/>
        </w:rPr>
        <w:t xml:space="preserve"> </w:t>
      </w:r>
      <w:r w:rsidRPr="004E5E24">
        <w:rPr>
          <w:rFonts w:ascii="Times New Roman" w:hAnsi="Times New Roman" w:cs="Times New Roman"/>
          <w:sz w:val="24"/>
          <w:szCs w:val="24"/>
        </w:rPr>
        <w:t>camera. Alternatively, these lenses may focus a plane (within</w:t>
      </w:r>
      <w:r w:rsidR="00EC7F35" w:rsidRPr="004E5E24">
        <w:rPr>
          <w:rFonts w:ascii="Times New Roman" w:hAnsi="Times New Roman" w:cs="Times New Roman"/>
          <w:sz w:val="24"/>
          <w:szCs w:val="24"/>
        </w:rPr>
        <w:t xml:space="preserve"> </w:t>
      </w:r>
      <w:r w:rsidRPr="004E5E24">
        <w:rPr>
          <w:rFonts w:ascii="Times New Roman" w:hAnsi="Times New Roman" w:cs="Times New Roman"/>
          <w:sz w:val="24"/>
          <w:szCs w:val="24"/>
        </w:rPr>
        <w:t>the spectrometer) that contains an image of the specimen,</w:t>
      </w:r>
      <w:r w:rsidR="00EC7F35" w:rsidRPr="004E5E24">
        <w:rPr>
          <w:rFonts w:ascii="Times New Roman" w:hAnsi="Times New Roman" w:cs="Times New Roman"/>
          <w:sz w:val="24"/>
          <w:szCs w:val="24"/>
        </w:rPr>
        <w:t xml:space="preserve"> </w:t>
      </w:r>
      <w:r w:rsidRPr="004E5E24">
        <w:rPr>
          <w:rFonts w:ascii="Times New Roman" w:hAnsi="Times New Roman" w:cs="Times New Roman"/>
          <w:sz w:val="24"/>
          <w:szCs w:val="24"/>
        </w:rPr>
        <w:t>utilizing the imaging properties of a magnetic prism. A narrow</w:t>
      </w:r>
      <w:r w:rsidR="00EC7F35" w:rsidRPr="004E5E24">
        <w:rPr>
          <w:rFonts w:ascii="Times New Roman" w:hAnsi="Times New Roman" w:cs="Times New Roman"/>
          <w:sz w:val="24"/>
          <w:szCs w:val="24"/>
        </w:rPr>
        <w:t xml:space="preserve"> </w:t>
      </w:r>
      <w:r w:rsidRPr="004E5E24">
        <w:rPr>
          <w:rFonts w:ascii="Times New Roman" w:hAnsi="Times New Roman" w:cs="Times New Roman"/>
          <w:sz w:val="24"/>
          <w:szCs w:val="24"/>
        </w:rPr>
        <w:t>slit inserted at the spectrum plane can remove all electrons</w:t>
      </w:r>
      <w:r w:rsidR="00EC7F35" w:rsidRPr="004E5E24">
        <w:rPr>
          <w:rFonts w:ascii="Times New Roman" w:hAnsi="Times New Roman" w:cs="Times New Roman"/>
          <w:sz w:val="24"/>
          <w:szCs w:val="24"/>
        </w:rPr>
        <w:t xml:space="preserve"> </w:t>
      </w:r>
      <w:r w:rsidRPr="004E5E24">
        <w:rPr>
          <w:rFonts w:ascii="Times New Roman" w:hAnsi="Times New Roman" w:cs="Times New Roman"/>
          <w:sz w:val="24"/>
          <w:szCs w:val="24"/>
        </w:rPr>
        <w:t>except those within a small energy window, resulting in an</w:t>
      </w:r>
      <w:r w:rsidR="00EC7F35" w:rsidRPr="004E5E24">
        <w:rPr>
          <w:rFonts w:ascii="Times New Roman" w:hAnsi="Times New Roman" w:cs="Times New Roman"/>
          <w:sz w:val="24"/>
          <w:szCs w:val="24"/>
        </w:rPr>
        <w:t xml:space="preserve"> </w:t>
      </w:r>
      <w:r w:rsidRPr="004E5E24">
        <w:rPr>
          <w:rFonts w:ascii="Times New Roman" w:hAnsi="Times New Roman" w:cs="Times New Roman"/>
          <w:sz w:val="24"/>
          <w:szCs w:val="24"/>
        </w:rPr>
        <w:t>energy-ﬁltered (EFTEM) image on the TEM screen or the</w:t>
      </w:r>
      <w:r w:rsidR="00EC7F35" w:rsidRPr="004E5E24">
        <w:rPr>
          <w:rFonts w:ascii="Times New Roman" w:hAnsi="Times New Roman" w:cs="Times New Roman"/>
          <w:sz w:val="24"/>
          <w:szCs w:val="24"/>
        </w:rPr>
        <w:t xml:space="preserve"> </w:t>
      </w:r>
      <w:r w:rsidRPr="004E5E24">
        <w:rPr>
          <w:rFonts w:ascii="Times New Roman" w:hAnsi="Times New Roman" w:cs="Times New Roman"/>
          <w:sz w:val="24"/>
          <w:szCs w:val="24"/>
        </w:rPr>
        <w:t>CCD camera.</w:t>
      </w:r>
    </w:p>
    <w:p w:rsidR="00D72574" w:rsidRPr="004E5E24" w:rsidRDefault="000438FD" w:rsidP="00D72574">
      <w:pPr>
        <w:spacing w:line="360" w:lineRule="auto"/>
        <w:ind w:firstLine="720"/>
        <w:jc w:val="both"/>
        <w:rPr>
          <w:rFonts w:ascii="Times New Roman" w:hAnsi="Times New Roman" w:cs="Times New Roman"/>
          <w:sz w:val="24"/>
          <w:szCs w:val="24"/>
        </w:rPr>
      </w:pPr>
      <w:r w:rsidRPr="004E5E24">
        <w:rPr>
          <w:rFonts w:ascii="Times New Roman" w:hAnsi="Times New Roman" w:cs="Times New Roman"/>
          <w:sz w:val="24"/>
          <w:szCs w:val="24"/>
        </w:rPr>
        <w:t>A third type of system (</w:t>
      </w:r>
      <w:r w:rsidR="00EC7F35" w:rsidRPr="004E5E24">
        <w:rPr>
          <w:rFonts w:ascii="Times New Roman" w:hAnsi="Times New Roman" w:cs="Times New Roman"/>
          <w:sz w:val="24"/>
          <w:szCs w:val="24"/>
        </w:rPr>
        <w:t>Fi</w:t>
      </w:r>
      <w:r w:rsidRPr="004E5E24">
        <w:rPr>
          <w:rFonts w:ascii="Times New Roman" w:hAnsi="Times New Roman" w:cs="Times New Roman"/>
          <w:sz w:val="24"/>
          <w:szCs w:val="24"/>
        </w:rPr>
        <w:t>g</w:t>
      </w:r>
      <w:r w:rsidR="00EC7F35" w:rsidRPr="004E5E24">
        <w:rPr>
          <w:rFonts w:ascii="Times New Roman" w:hAnsi="Times New Roman" w:cs="Times New Roman"/>
          <w:sz w:val="24"/>
          <w:szCs w:val="24"/>
        </w:rPr>
        <w:t>.</w:t>
      </w:r>
      <w:r w:rsidR="00464FC8" w:rsidRPr="004E5E24">
        <w:rPr>
          <w:rFonts w:ascii="Times New Roman" w:hAnsi="Times New Roman" w:cs="Times New Roman"/>
          <w:sz w:val="24"/>
          <w:szCs w:val="24"/>
        </w:rPr>
        <w:t>2</w:t>
      </w:r>
      <w:r w:rsidRPr="004E5E24">
        <w:rPr>
          <w:rFonts w:ascii="Times New Roman" w:hAnsi="Times New Roman" w:cs="Times New Roman"/>
          <w:sz w:val="24"/>
          <w:szCs w:val="24"/>
        </w:rPr>
        <w:t>c) is based on the</w:t>
      </w:r>
      <w:r w:rsidR="00EC7F35" w:rsidRPr="004E5E24">
        <w:rPr>
          <w:rFonts w:ascii="Times New Roman" w:hAnsi="Times New Roman" w:cs="Times New Roman"/>
          <w:sz w:val="24"/>
          <w:szCs w:val="24"/>
        </w:rPr>
        <w:t xml:space="preserve"> </w:t>
      </w:r>
      <w:r w:rsidRPr="004E5E24">
        <w:rPr>
          <w:rFonts w:ascii="Times New Roman" w:hAnsi="Times New Roman" w:cs="Times New Roman"/>
          <w:sz w:val="24"/>
          <w:szCs w:val="24"/>
        </w:rPr>
        <w:t>scanning-transmission electron microscope (STEM), in which</w:t>
      </w:r>
      <w:r w:rsidR="00D72574" w:rsidRPr="004E5E24">
        <w:rPr>
          <w:rFonts w:ascii="Times New Roman" w:hAnsi="Times New Roman" w:cs="Times New Roman"/>
          <w:sz w:val="24"/>
          <w:szCs w:val="24"/>
        </w:rPr>
        <w:t xml:space="preserve"> </w:t>
      </w:r>
      <w:r w:rsidRPr="004E5E24">
        <w:rPr>
          <w:rFonts w:ascii="Times New Roman" w:hAnsi="Times New Roman" w:cs="Times New Roman"/>
          <w:sz w:val="24"/>
          <w:szCs w:val="24"/>
        </w:rPr>
        <w:t>a ﬁeld-emission source and strong electromagnetic lenses are</w:t>
      </w:r>
      <w:r w:rsidR="00D72574" w:rsidRPr="004E5E24">
        <w:rPr>
          <w:rFonts w:ascii="Times New Roman" w:hAnsi="Times New Roman" w:cs="Times New Roman"/>
          <w:sz w:val="24"/>
          <w:szCs w:val="24"/>
        </w:rPr>
        <w:t xml:space="preserve"> </w:t>
      </w:r>
      <w:r w:rsidRPr="004E5E24">
        <w:rPr>
          <w:rFonts w:ascii="Times New Roman" w:hAnsi="Times New Roman" w:cs="Times New Roman"/>
          <w:sz w:val="24"/>
          <w:szCs w:val="24"/>
        </w:rPr>
        <w:t>used to form a small probe that can be raster-scanned across</w:t>
      </w:r>
      <w:r w:rsidR="00D72574" w:rsidRPr="004E5E24">
        <w:rPr>
          <w:rFonts w:ascii="Times New Roman" w:hAnsi="Times New Roman" w:cs="Times New Roman"/>
          <w:sz w:val="24"/>
          <w:szCs w:val="24"/>
        </w:rPr>
        <w:t xml:space="preserve"> </w:t>
      </w:r>
      <w:r w:rsidRPr="004E5E24">
        <w:rPr>
          <w:rFonts w:ascii="Times New Roman" w:hAnsi="Times New Roman" w:cs="Times New Roman"/>
          <w:sz w:val="24"/>
          <w:szCs w:val="24"/>
        </w:rPr>
        <w:t>the specimen. A dark-ﬁeld image, representing transmitted</w:t>
      </w:r>
      <w:r w:rsidR="00D72574" w:rsidRPr="004E5E24">
        <w:rPr>
          <w:rFonts w:ascii="Times New Roman" w:hAnsi="Times New Roman" w:cs="Times New Roman"/>
          <w:sz w:val="24"/>
          <w:szCs w:val="24"/>
        </w:rPr>
        <w:t xml:space="preserve"> </w:t>
      </w:r>
      <w:r w:rsidRPr="004E5E24">
        <w:rPr>
          <w:rFonts w:ascii="Times New Roman" w:hAnsi="Times New Roman" w:cs="Times New Roman"/>
          <w:sz w:val="24"/>
          <w:szCs w:val="24"/>
        </w:rPr>
        <w:t>electrons scattered through relatively large angles, is formed</w:t>
      </w:r>
      <w:r w:rsidR="00D72574" w:rsidRPr="004E5E24">
        <w:rPr>
          <w:rFonts w:ascii="Times New Roman" w:hAnsi="Times New Roman" w:cs="Times New Roman"/>
          <w:sz w:val="24"/>
          <w:szCs w:val="24"/>
        </w:rPr>
        <w:t xml:space="preserve"> </w:t>
      </w:r>
      <w:r w:rsidRPr="004E5E24">
        <w:rPr>
          <w:rFonts w:ascii="Times New Roman" w:hAnsi="Times New Roman" w:cs="Times New Roman"/>
          <w:sz w:val="24"/>
          <w:szCs w:val="24"/>
        </w:rPr>
        <w:t>by feeding the signal from a ring-shaped (annular) detector</w:t>
      </w:r>
      <w:r w:rsidR="00D72574" w:rsidRPr="004E5E24">
        <w:rPr>
          <w:rFonts w:ascii="Times New Roman" w:hAnsi="Times New Roman" w:cs="Times New Roman"/>
          <w:sz w:val="24"/>
          <w:szCs w:val="24"/>
        </w:rPr>
        <w:t xml:space="preserve"> </w:t>
      </w:r>
      <w:r w:rsidRPr="004E5E24">
        <w:rPr>
          <w:rFonts w:ascii="Times New Roman" w:hAnsi="Times New Roman" w:cs="Times New Roman"/>
          <w:sz w:val="24"/>
          <w:szCs w:val="24"/>
        </w:rPr>
        <w:t>to a display device scanned in synchronism with the probe</w:t>
      </w:r>
      <w:r w:rsidR="00D72574" w:rsidRPr="004E5E24">
        <w:rPr>
          <w:rFonts w:ascii="Times New Roman" w:hAnsi="Times New Roman" w:cs="Times New Roman"/>
          <w:sz w:val="24"/>
          <w:szCs w:val="24"/>
        </w:rPr>
        <w:t xml:space="preserve"> </w:t>
      </w:r>
      <w:r w:rsidRPr="004E5E24">
        <w:rPr>
          <w:rFonts w:ascii="Times New Roman" w:hAnsi="Times New Roman" w:cs="Times New Roman"/>
          <w:sz w:val="24"/>
          <w:szCs w:val="24"/>
        </w:rPr>
        <w:t xml:space="preserve">scan. Electrons scattered through smaller angles enter a single-prism spectrometer, which produces an energy-loss </w:t>
      </w:r>
      <w:r w:rsidR="00D72574" w:rsidRPr="004E5E24">
        <w:rPr>
          <w:rFonts w:ascii="Times New Roman" w:hAnsi="Times New Roman" w:cs="Times New Roman"/>
          <w:sz w:val="24"/>
          <w:szCs w:val="24"/>
        </w:rPr>
        <w:t>spectrum for</w:t>
      </w:r>
      <w:r w:rsidRPr="004E5E24">
        <w:rPr>
          <w:rFonts w:ascii="Times New Roman" w:hAnsi="Times New Roman" w:cs="Times New Roman"/>
          <w:sz w:val="24"/>
          <w:szCs w:val="24"/>
        </w:rPr>
        <w:t xml:space="preserve"> a given positi</w:t>
      </w:r>
      <w:r w:rsidR="00D72574" w:rsidRPr="004E5E24">
        <w:rPr>
          <w:rFonts w:ascii="Times New Roman" w:hAnsi="Times New Roman" w:cs="Times New Roman"/>
          <w:sz w:val="24"/>
          <w:szCs w:val="24"/>
        </w:rPr>
        <w:t xml:space="preserve">on of the probe on the specimen. </w:t>
      </w:r>
      <w:r w:rsidRPr="004E5E24">
        <w:rPr>
          <w:rFonts w:ascii="Times New Roman" w:hAnsi="Times New Roman" w:cs="Times New Roman"/>
          <w:sz w:val="24"/>
          <w:szCs w:val="24"/>
        </w:rPr>
        <w:t>Inserting a slit in the spectrum plane then gives</w:t>
      </w:r>
      <w:r w:rsidR="00D72574" w:rsidRPr="004E5E24">
        <w:rPr>
          <w:rFonts w:ascii="Times New Roman" w:hAnsi="Times New Roman" w:cs="Times New Roman"/>
          <w:sz w:val="24"/>
          <w:szCs w:val="24"/>
        </w:rPr>
        <w:t xml:space="preserve"> </w:t>
      </w:r>
      <w:r w:rsidRPr="004E5E24">
        <w:rPr>
          <w:rFonts w:ascii="Times New Roman" w:hAnsi="Times New Roman" w:cs="Times New Roman"/>
          <w:sz w:val="24"/>
          <w:szCs w:val="24"/>
        </w:rPr>
        <w:t>an energy-ﬁltered image, obtained this time in serial mode.</w:t>
      </w:r>
      <w:r w:rsidR="00D72574" w:rsidRPr="004E5E24">
        <w:rPr>
          <w:rFonts w:ascii="Times New Roman" w:hAnsi="Times New Roman" w:cs="Times New Roman"/>
          <w:sz w:val="24"/>
          <w:szCs w:val="24"/>
        </w:rPr>
        <w:t xml:space="preserve"> </w:t>
      </w:r>
    </w:p>
    <w:p w:rsidR="00C05AAF" w:rsidRPr="004E5E24" w:rsidRDefault="005E61BA" w:rsidP="00C05AAF">
      <w:pPr>
        <w:spacing w:line="360" w:lineRule="auto"/>
        <w:jc w:val="both"/>
        <w:rPr>
          <w:rFonts w:ascii="Times New Roman" w:hAnsi="Times New Roman" w:cs="Times New Roman"/>
          <w:b/>
          <w:caps/>
          <w:color w:val="4F81BD" w:themeColor="accent1"/>
          <w:sz w:val="28"/>
          <w:szCs w:val="28"/>
        </w:rPr>
      </w:pPr>
      <w:r w:rsidRPr="004E5E24">
        <w:rPr>
          <w:rFonts w:ascii="Times New Roman" w:hAnsi="Times New Roman" w:cs="Times New Roman"/>
          <w:b/>
          <w:caps/>
          <w:color w:val="4F81BD" w:themeColor="accent1"/>
          <w:sz w:val="28"/>
          <w:szCs w:val="28"/>
        </w:rPr>
        <w:t>2.2</w:t>
      </w:r>
      <w:r w:rsidR="00C05AAF" w:rsidRPr="004E5E24">
        <w:rPr>
          <w:rFonts w:ascii="Times New Roman" w:hAnsi="Times New Roman" w:cs="Times New Roman"/>
          <w:b/>
          <w:caps/>
          <w:color w:val="4F81BD" w:themeColor="accent1"/>
          <w:sz w:val="28"/>
          <w:szCs w:val="28"/>
        </w:rPr>
        <w:t>. RESOLUTION:</w:t>
      </w:r>
    </w:p>
    <w:p w:rsidR="0082314E" w:rsidRPr="004E5E24" w:rsidRDefault="00C05AAF" w:rsidP="0082314E">
      <w:pPr>
        <w:spacing w:line="360" w:lineRule="auto"/>
        <w:ind w:firstLine="720"/>
        <w:jc w:val="both"/>
        <w:rPr>
          <w:rFonts w:ascii="Times New Roman" w:hAnsi="Times New Roman" w:cs="Times New Roman"/>
          <w:sz w:val="24"/>
          <w:szCs w:val="24"/>
        </w:rPr>
      </w:pPr>
      <w:r w:rsidRPr="004E5E24">
        <w:rPr>
          <w:rFonts w:ascii="Times New Roman" w:hAnsi="Times New Roman" w:cs="Times New Roman"/>
          <w:sz w:val="24"/>
          <w:szCs w:val="24"/>
        </w:rPr>
        <w:t>The energy resolution of an energy-loss spectrum is determined by several factors, including aberrations of the electron spectrometer. By curving the pole pieces of the magnetic prism and by using weak multi</w:t>
      </w:r>
      <w:r w:rsidR="0082314E" w:rsidRPr="004E5E24">
        <w:rPr>
          <w:rFonts w:ascii="Times New Roman" w:hAnsi="Times New Roman" w:cs="Times New Roman"/>
          <w:sz w:val="24"/>
          <w:szCs w:val="24"/>
        </w:rPr>
        <w:t xml:space="preserve"> </w:t>
      </w:r>
      <w:r w:rsidRPr="004E5E24">
        <w:rPr>
          <w:rFonts w:ascii="Times New Roman" w:hAnsi="Times New Roman" w:cs="Times New Roman"/>
          <w:sz w:val="24"/>
          <w:szCs w:val="24"/>
        </w:rPr>
        <w:t xml:space="preserve">pole lenses for ﬁne tuning, these aberrations can be almost eliminated. </w:t>
      </w:r>
    </w:p>
    <w:p w:rsidR="0082314E" w:rsidRPr="004E5E24" w:rsidRDefault="0082314E" w:rsidP="0082314E">
      <w:pPr>
        <w:spacing w:line="360" w:lineRule="auto"/>
        <w:jc w:val="both"/>
        <w:rPr>
          <w:rFonts w:ascii="Times New Roman" w:hAnsi="Times New Roman" w:cs="Times New Roman"/>
          <w:sz w:val="24"/>
          <w:szCs w:val="24"/>
        </w:rPr>
      </w:pPr>
      <w:r w:rsidRPr="004E5E24">
        <w:rPr>
          <w:rFonts w:ascii="Times New Roman" w:hAnsi="Times New Roman" w:cs="Times New Roman"/>
          <w:sz w:val="24"/>
          <w:szCs w:val="24"/>
        </w:rPr>
        <w:t xml:space="preserve">1. </w:t>
      </w:r>
      <w:r w:rsidR="00C05AAF" w:rsidRPr="004E5E24">
        <w:rPr>
          <w:rFonts w:ascii="Times New Roman" w:hAnsi="Times New Roman" w:cs="Times New Roman"/>
          <w:sz w:val="24"/>
          <w:szCs w:val="24"/>
        </w:rPr>
        <w:t>The energy resolution is then determined by the width of the energy distribution provided by the electron source, seen as the width of the zero-loss peak.</w:t>
      </w:r>
    </w:p>
    <w:p w:rsidR="0082314E" w:rsidRPr="004E5E24" w:rsidRDefault="00C05AAF" w:rsidP="0082314E">
      <w:pPr>
        <w:pStyle w:val="ListParagraph"/>
        <w:numPr>
          <w:ilvl w:val="0"/>
          <w:numId w:val="5"/>
        </w:numPr>
        <w:spacing w:line="360" w:lineRule="auto"/>
        <w:jc w:val="both"/>
        <w:rPr>
          <w:rFonts w:ascii="Times New Roman" w:hAnsi="Times New Roman" w:cs="Times New Roman"/>
          <w:sz w:val="24"/>
          <w:szCs w:val="24"/>
        </w:rPr>
      </w:pPr>
      <w:r w:rsidRPr="004E5E24">
        <w:rPr>
          <w:rFonts w:ascii="Times New Roman" w:hAnsi="Times New Roman" w:cs="Times New Roman"/>
          <w:sz w:val="24"/>
          <w:szCs w:val="24"/>
        </w:rPr>
        <w:t>Thermionic sources, such as the tungsten ﬁlament or heated LaB6 source used in many</w:t>
      </w:r>
      <w:r w:rsidR="0082314E" w:rsidRPr="004E5E24">
        <w:rPr>
          <w:rFonts w:ascii="Times New Roman" w:hAnsi="Times New Roman" w:cs="Times New Roman"/>
          <w:sz w:val="24"/>
          <w:szCs w:val="24"/>
        </w:rPr>
        <w:t xml:space="preserve"> </w:t>
      </w:r>
      <w:r w:rsidRPr="004E5E24">
        <w:rPr>
          <w:rFonts w:ascii="Times New Roman" w:hAnsi="Times New Roman" w:cs="Times New Roman"/>
          <w:sz w:val="24"/>
          <w:szCs w:val="24"/>
        </w:rPr>
        <w:t xml:space="preserve">electron microscopes, provide an energy width between 1 and 2 eV. </w:t>
      </w:r>
    </w:p>
    <w:p w:rsidR="0082314E" w:rsidRPr="004E5E24" w:rsidRDefault="00C05AAF" w:rsidP="0082314E">
      <w:pPr>
        <w:pStyle w:val="ListParagraph"/>
        <w:numPr>
          <w:ilvl w:val="0"/>
          <w:numId w:val="5"/>
        </w:numPr>
        <w:spacing w:line="360" w:lineRule="auto"/>
        <w:jc w:val="both"/>
        <w:rPr>
          <w:rFonts w:ascii="Times New Roman" w:hAnsi="Times New Roman" w:cs="Times New Roman"/>
          <w:sz w:val="24"/>
          <w:szCs w:val="24"/>
        </w:rPr>
      </w:pPr>
      <w:r w:rsidRPr="004E5E24">
        <w:rPr>
          <w:rFonts w:ascii="Times New Roman" w:hAnsi="Times New Roman" w:cs="Times New Roman"/>
          <w:sz w:val="24"/>
          <w:szCs w:val="24"/>
        </w:rPr>
        <w:t>A Schottky source (heated Zr-coated W tip) gives a width of about 0.7 eV. A CFEG source (ﬁeld-emission from a cold tungsten tip) gives typically 0.5 eV, although a fast</w:t>
      </w:r>
      <w:r w:rsidR="00FB41ED">
        <w:rPr>
          <w:rFonts w:ascii="Times New Roman" w:hAnsi="Times New Roman" w:cs="Times New Roman"/>
          <w:sz w:val="24"/>
          <w:szCs w:val="24"/>
        </w:rPr>
        <w:t xml:space="preserve"> </w:t>
      </w:r>
      <w:r w:rsidRPr="004E5E24">
        <w:rPr>
          <w:rFonts w:ascii="Times New Roman" w:hAnsi="Times New Roman" w:cs="Times New Roman"/>
          <w:sz w:val="24"/>
          <w:szCs w:val="24"/>
        </w:rPr>
        <w:lastRenderedPageBreak/>
        <w:t>readout of the spectrum combined with software re-alignment can reduce</w:t>
      </w:r>
      <w:r w:rsidR="0082314E" w:rsidRPr="004E5E24">
        <w:rPr>
          <w:rFonts w:ascii="Times New Roman" w:hAnsi="Times New Roman" w:cs="Times New Roman"/>
          <w:sz w:val="24"/>
          <w:szCs w:val="24"/>
        </w:rPr>
        <w:t xml:space="preserve"> </w:t>
      </w:r>
      <w:r w:rsidRPr="004E5E24">
        <w:rPr>
          <w:rFonts w:ascii="Times New Roman" w:hAnsi="Times New Roman" w:cs="Times New Roman"/>
          <w:sz w:val="24"/>
          <w:szCs w:val="24"/>
        </w:rPr>
        <w:t>this width to below 0.3 eV</w:t>
      </w:r>
      <w:r w:rsidR="0082314E" w:rsidRPr="004E5E24">
        <w:rPr>
          <w:rFonts w:ascii="Times New Roman" w:hAnsi="Times New Roman" w:cs="Times New Roman"/>
          <w:sz w:val="24"/>
          <w:szCs w:val="24"/>
        </w:rPr>
        <w:t>.</w:t>
      </w:r>
      <w:r w:rsidRPr="004E5E24">
        <w:rPr>
          <w:rFonts w:ascii="Times New Roman" w:hAnsi="Times New Roman" w:cs="Times New Roman"/>
          <w:sz w:val="24"/>
          <w:szCs w:val="24"/>
        </w:rPr>
        <w:t xml:space="preserve"> </w:t>
      </w:r>
    </w:p>
    <w:p w:rsidR="00C05AAF" w:rsidRDefault="0082314E" w:rsidP="00BB58E9">
      <w:pPr>
        <w:spacing w:line="360" w:lineRule="auto"/>
        <w:jc w:val="both"/>
        <w:rPr>
          <w:rFonts w:ascii="Times New Roman" w:hAnsi="Times New Roman" w:cs="Times New Roman"/>
          <w:sz w:val="24"/>
          <w:szCs w:val="24"/>
        </w:rPr>
      </w:pPr>
      <w:r w:rsidRPr="004E5E24">
        <w:rPr>
          <w:rFonts w:ascii="Times New Roman" w:hAnsi="Times New Roman" w:cs="Times New Roman"/>
          <w:sz w:val="24"/>
          <w:szCs w:val="24"/>
        </w:rPr>
        <w:t xml:space="preserve">2. </w:t>
      </w:r>
      <w:r w:rsidR="00C05AAF" w:rsidRPr="004E5E24">
        <w:rPr>
          <w:rFonts w:ascii="Times New Roman" w:hAnsi="Times New Roman" w:cs="Times New Roman"/>
          <w:sz w:val="24"/>
          <w:szCs w:val="24"/>
        </w:rPr>
        <w:t>Further improvement in energy resolution is possible by</w:t>
      </w:r>
      <w:r w:rsidRPr="004E5E24">
        <w:rPr>
          <w:rFonts w:ascii="Times New Roman" w:hAnsi="Times New Roman" w:cs="Times New Roman"/>
          <w:sz w:val="24"/>
          <w:szCs w:val="24"/>
        </w:rPr>
        <w:t xml:space="preserve"> </w:t>
      </w:r>
      <w:r w:rsidR="00C05AAF" w:rsidRPr="004E5E24">
        <w:rPr>
          <w:rFonts w:ascii="Times New Roman" w:hAnsi="Times New Roman" w:cs="Times New Roman"/>
          <w:sz w:val="24"/>
          <w:szCs w:val="24"/>
        </w:rPr>
        <w:t xml:space="preserve">inserting an electron monochromator after </w:t>
      </w:r>
      <w:r w:rsidRPr="004E5E24">
        <w:rPr>
          <w:rFonts w:ascii="Times New Roman" w:hAnsi="Times New Roman" w:cs="Times New Roman"/>
          <w:sz w:val="24"/>
          <w:szCs w:val="24"/>
        </w:rPr>
        <w:t xml:space="preserve">    </w:t>
      </w:r>
      <w:r w:rsidR="00C05AAF" w:rsidRPr="004E5E24">
        <w:rPr>
          <w:rFonts w:ascii="Times New Roman" w:hAnsi="Times New Roman" w:cs="Times New Roman"/>
          <w:sz w:val="24"/>
          <w:szCs w:val="24"/>
        </w:rPr>
        <w:t>the electron source.</w:t>
      </w:r>
      <w:r w:rsidR="00190C1C" w:rsidRPr="004E5E24">
        <w:rPr>
          <w:rFonts w:ascii="Times New Roman" w:hAnsi="Times New Roman" w:cs="Times New Roman"/>
          <w:sz w:val="24"/>
          <w:szCs w:val="24"/>
        </w:rPr>
        <w:t xml:space="preserve"> </w:t>
      </w:r>
      <w:r w:rsidR="00C05AAF" w:rsidRPr="004E5E24">
        <w:rPr>
          <w:rFonts w:ascii="Times New Roman" w:hAnsi="Times New Roman" w:cs="Times New Roman"/>
          <w:sz w:val="24"/>
          <w:szCs w:val="24"/>
        </w:rPr>
        <w:t>The monochromator is an energy ﬁlter tuned to a narrow</w:t>
      </w:r>
      <w:r w:rsidR="001417A9" w:rsidRPr="004E5E24">
        <w:rPr>
          <w:rFonts w:ascii="Times New Roman" w:hAnsi="Times New Roman" w:cs="Times New Roman"/>
          <w:sz w:val="24"/>
          <w:szCs w:val="24"/>
        </w:rPr>
        <w:t xml:space="preserve"> </w:t>
      </w:r>
      <w:r w:rsidR="00C05AAF" w:rsidRPr="004E5E24">
        <w:rPr>
          <w:rFonts w:ascii="Times New Roman" w:hAnsi="Times New Roman" w:cs="Times New Roman"/>
          <w:sz w:val="24"/>
          <w:szCs w:val="24"/>
        </w:rPr>
        <w:t>energy band at the centre of the emitted-energy distribution.</w:t>
      </w:r>
      <w:r w:rsidR="001417A9" w:rsidRPr="004E5E24">
        <w:rPr>
          <w:rFonts w:ascii="Times New Roman" w:hAnsi="Times New Roman" w:cs="Times New Roman"/>
          <w:sz w:val="24"/>
          <w:szCs w:val="24"/>
        </w:rPr>
        <w:t xml:space="preserve"> </w:t>
      </w:r>
      <w:r w:rsidR="00C05AAF" w:rsidRPr="004E5E24">
        <w:rPr>
          <w:rFonts w:ascii="Times New Roman" w:hAnsi="Times New Roman" w:cs="Times New Roman"/>
          <w:sz w:val="24"/>
          <w:szCs w:val="24"/>
        </w:rPr>
        <w:t>Although either magnetic-prism or electrostatic-prism designs</w:t>
      </w:r>
      <w:r w:rsidR="001417A9" w:rsidRPr="004E5E24">
        <w:rPr>
          <w:rFonts w:ascii="Times New Roman" w:hAnsi="Times New Roman" w:cs="Times New Roman"/>
          <w:sz w:val="24"/>
          <w:szCs w:val="24"/>
        </w:rPr>
        <w:t xml:space="preserve"> </w:t>
      </w:r>
      <w:r w:rsidR="00C05AAF" w:rsidRPr="004E5E24">
        <w:rPr>
          <w:rFonts w:ascii="Times New Roman" w:hAnsi="Times New Roman" w:cs="Times New Roman"/>
          <w:sz w:val="24"/>
          <w:szCs w:val="24"/>
        </w:rPr>
        <w:t>are possible, a popular choice is the Wien ﬁlter, which uses both</w:t>
      </w:r>
      <w:r w:rsidR="001417A9" w:rsidRPr="004E5E24">
        <w:rPr>
          <w:rFonts w:ascii="Times New Roman" w:hAnsi="Times New Roman" w:cs="Times New Roman"/>
          <w:sz w:val="24"/>
          <w:szCs w:val="24"/>
        </w:rPr>
        <w:t xml:space="preserve"> </w:t>
      </w:r>
      <w:r w:rsidR="00C05AAF" w:rsidRPr="004E5E24">
        <w:rPr>
          <w:rFonts w:ascii="Times New Roman" w:hAnsi="Times New Roman" w:cs="Times New Roman"/>
          <w:sz w:val="24"/>
          <w:szCs w:val="24"/>
        </w:rPr>
        <w:t>electric and magnetic ﬁelds and results in an energy spread of</w:t>
      </w:r>
      <w:r w:rsidR="00190C1C" w:rsidRPr="004E5E24">
        <w:rPr>
          <w:rFonts w:ascii="Times New Roman" w:hAnsi="Times New Roman" w:cs="Times New Roman"/>
          <w:sz w:val="24"/>
          <w:szCs w:val="24"/>
        </w:rPr>
        <w:t xml:space="preserve"> </w:t>
      </w:r>
      <w:r w:rsidR="00C05AAF" w:rsidRPr="004E5E24">
        <w:rPr>
          <w:rFonts w:ascii="Times New Roman" w:hAnsi="Times New Roman" w:cs="Times New Roman"/>
          <w:sz w:val="24"/>
          <w:szCs w:val="24"/>
        </w:rPr>
        <w:t>about 0.2 eV.</w:t>
      </w:r>
    </w:p>
    <w:p w:rsidR="00161036" w:rsidRPr="004E5E24" w:rsidRDefault="00161036" w:rsidP="00BB58E9">
      <w:pPr>
        <w:spacing w:line="360" w:lineRule="auto"/>
        <w:jc w:val="both"/>
        <w:rPr>
          <w:rFonts w:ascii="Times New Roman" w:hAnsi="Times New Roman" w:cs="Times New Roman"/>
          <w:b/>
          <w:color w:val="4F81BD" w:themeColor="accent1"/>
          <w:sz w:val="28"/>
          <w:szCs w:val="28"/>
        </w:rPr>
      </w:pPr>
      <w:r w:rsidRPr="004E5E24">
        <w:rPr>
          <w:rFonts w:ascii="Times New Roman" w:hAnsi="Times New Roman" w:cs="Times New Roman"/>
          <w:b/>
          <w:color w:val="4F81BD" w:themeColor="accent1"/>
          <w:sz w:val="28"/>
          <w:szCs w:val="28"/>
        </w:rPr>
        <w:t>3. THE PHYSICS OF EELS:</w:t>
      </w:r>
    </w:p>
    <w:p w:rsidR="00CE2CFC" w:rsidRPr="004E5E24" w:rsidRDefault="00CE2CFC" w:rsidP="00CE2CFC">
      <w:pPr>
        <w:spacing w:line="360" w:lineRule="auto"/>
        <w:ind w:firstLine="720"/>
        <w:jc w:val="both"/>
        <w:rPr>
          <w:rFonts w:ascii="Times New Roman" w:hAnsi="Times New Roman" w:cs="Times New Roman"/>
          <w:sz w:val="24"/>
          <w:szCs w:val="24"/>
        </w:rPr>
      </w:pPr>
      <w:r w:rsidRPr="004E5E24">
        <w:rPr>
          <w:rFonts w:ascii="Times New Roman" w:hAnsi="Times New Roman" w:cs="Times New Roman"/>
          <w:sz w:val="24"/>
          <w:szCs w:val="24"/>
        </w:rPr>
        <w:t>When electrons pass through a specimen, they are scattered by interaction with atoms of the solid. This interaction (or collision) involves electrostatic (Coulomb) forces, arising from the fact that the incident electron and the components of an atom (nucleus and atomic electrons) are all charged particles. It can be divided into elastic and inelastic, depending on whether or not the incident electron responds to the ﬁeld of the nucleus or to its surrounding electrons.</w:t>
      </w:r>
    </w:p>
    <w:p w:rsidR="00CE2CFC" w:rsidRPr="004E5E24" w:rsidRDefault="00CE2CFC" w:rsidP="00CE2CFC">
      <w:pPr>
        <w:spacing w:line="360" w:lineRule="auto"/>
        <w:jc w:val="both"/>
        <w:rPr>
          <w:rFonts w:ascii="Times New Roman" w:hAnsi="Times New Roman" w:cs="Times New Roman"/>
          <w:b/>
          <w:caps/>
          <w:color w:val="4F81BD" w:themeColor="accent1"/>
          <w:sz w:val="28"/>
          <w:szCs w:val="28"/>
        </w:rPr>
      </w:pPr>
      <w:r w:rsidRPr="004E5E24">
        <w:rPr>
          <w:rFonts w:ascii="Times New Roman" w:hAnsi="Times New Roman" w:cs="Times New Roman"/>
          <w:b/>
          <w:caps/>
          <w:color w:val="4F81BD" w:themeColor="accent1"/>
          <w:sz w:val="28"/>
          <w:szCs w:val="28"/>
        </w:rPr>
        <w:t>3.1. Elastic scattering:</w:t>
      </w:r>
    </w:p>
    <w:p w:rsidR="00CE2CFC" w:rsidRPr="004E5E24" w:rsidRDefault="00CE2CFC" w:rsidP="0082658C">
      <w:pPr>
        <w:spacing w:line="360" w:lineRule="auto"/>
        <w:ind w:firstLine="720"/>
        <w:jc w:val="both"/>
        <w:rPr>
          <w:rFonts w:ascii="Times New Roman" w:hAnsi="Times New Roman" w:cs="Times New Roman"/>
          <w:sz w:val="24"/>
          <w:szCs w:val="24"/>
        </w:rPr>
      </w:pPr>
      <w:r w:rsidRPr="004E5E24">
        <w:rPr>
          <w:rFonts w:ascii="Times New Roman" w:hAnsi="Times New Roman" w:cs="Times New Roman"/>
          <w:sz w:val="24"/>
          <w:szCs w:val="24"/>
        </w:rPr>
        <w:t>Elastic scattering involves the interaction of an incident electron with an atomic nucleus. Because the nuclear mass</w:t>
      </w:r>
      <w:r w:rsidR="004B502D" w:rsidRPr="004E5E24">
        <w:rPr>
          <w:rFonts w:ascii="Times New Roman" w:hAnsi="Times New Roman" w:cs="Times New Roman"/>
          <w:sz w:val="24"/>
          <w:szCs w:val="24"/>
        </w:rPr>
        <w:t xml:space="preserve"> </w:t>
      </w:r>
      <w:r w:rsidRPr="004E5E24">
        <w:rPr>
          <w:rFonts w:ascii="Times New Roman" w:hAnsi="Times New Roman" w:cs="Times New Roman"/>
          <w:sz w:val="24"/>
          <w:szCs w:val="24"/>
        </w:rPr>
        <w:t>greatly exceeds the rest mass of an electron (by a factor 1823Awhere A = atomic weight or mass number), the energy</w:t>
      </w:r>
      <w:r w:rsidR="004B502D" w:rsidRPr="004E5E24">
        <w:rPr>
          <w:rFonts w:ascii="Times New Roman" w:hAnsi="Times New Roman" w:cs="Times New Roman"/>
          <w:sz w:val="24"/>
          <w:szCs w:val="24"/>
        </w:rPr>
        <w:t xml:space="preserve"> </w:t>
      </w:r>
      <w:r w:rsidRPr="004E5E24">
        <w:rPr>
          <w:rFonts w:ascii="Times New Roman" w:hAnsi="Times New Roman" w:cs="Times New Roman"/>
          <w:sz w:val="24"/>
          <w:szCs w:val="24"/>
        </w:rPr>
        <w:t>exchange is small and usually un</w:t>
      </w:r>
      <w:r w:rsidR="004B502D" w:rsidRPr="004E5E24">
        <w:rPr>
          <w:rFonts w:ascii="Times New Roman" w:hAnsi="Times New Roman" w:cs="Times New Roman"/>
          <w:sz w:val="24"/>
          <w:szCs w:val="24"/>
        </w:rPr>
        <w:t xml:space="preserve"> </w:t>
      </w:r>
      <w:r w:rsidRPr="004E5E24">
        <w:rPr>
          <w:rFonts w:ascii="Times New Roman" w:hAnsi="Times New Roman" w:cs="Times New Roman"/>
          <w:sz w:val="24"/>
          <w:szCs w:val="24"/>
        </w:rPr>
        <w:t>measurable in a TEM-EELS</w:t>
      </w:r>
      <w:r w:rsidR="004B502D" w:rsidRPr="004E5E24">
        <w:rPr>
          <w:rFonts w:ascii="Times New Roman" w:hAnsi="Times New Roman" w:cs="Times New Roman"/>
          <w:sz w:val="24"/>
          <w:szCs w:val="24"/>
        </w:rPr>
        <w:t xml:space="preserve"> </w:t>
      </w:r>
      <w:r w:rsidRPr="004E5E24">
        <w:rPr>
          <w:rFonts w:ascii="Times New Roman" w:hAnsi="Times New Roman" w:cs="Times New Roman"/>
          <w:sz w:val="24"/>
          <w:szCs w:val="24"/>
        </w:rPr>
        <w:t>system</w:t>
      </w:r>
      <w:r w:rsidR="00190E18" w:rsidRPr="004E5E24">
        <w:rPr>
          <w:rFonts w:ascii="Times New Roman" w:hAnsi="Times New Roman" w:cs="Times New Roman"/>
          <w:sz w:val="24"/>
          <w:szCs w:val="24"/>
        </w:rPr>
        <w:t>.</w:t>
      </w:r>
    </w:p>
    <w:p w:rsidR="00190E18" w:rsidRPr="004E5E24" w:rsidRDefault="00190E18" w:rsidP="0082658C">
      <w:pPr>
        <w:spacing w:line="360" w:lineRule="auto"/>
        <w:jc w:val="both"/>
        <w:rPr>
          <w:rFonts w:ascii="Times New Roman" w:hAnsi="Times New Roman" w:cs="Times New Roman"/>
          <w:b/>
          <w:caps/>
          <w:color w:val="4F81BD" w:themeColor="accent1"/>
          <w:sz w:val="28"/>
          <w:szCs w:val="28"/>
        </w:rPr>
      </w:pPr>
      <w:r w:rsidRPr="004E5E24">
        <w:rPr>
          <w:rFonts w:ascii="Times New Roman" w:hAnsi="Times New Roman" w:cs="Times New Roman"/>
          <w:b/>
          <w:caps/>
          <w:color w:val="4F81BD" w:themeColor="accent1"/>
          <w:sz w:val="28"/>
          <w:szCs w:val="28"/>
        </w:rPr>
        <w:t>3.2. Inelastic scattering:</w:t>
      </w:r>
    </w:p>
    <w:p w:rsidR="00CE2CFC" w:rsidRDefault="00190E18" w:rsidP="0082658C">
      <w:pPr>
        <w:spacing w:line="360" w:lineRule="auto"/>
        <w:ind w:firstLine="720"/>
        <w:jc w:val="both"/>
        <w:rPr>
          <w:rFonts w:ascii="Times New Roman" w:hAnsi="Times New Roman" w:cs="Times New Roman"/>
          <w:sz w:val="24"/>
          <w:szCs w:val="24"/>
        </w:rPr>
      </w:pPr>
      <w:r w:rsidRPr="004E5E24">
        <w:rPr>
          <w:rFonts w:ascii="Times New Roman" w:hAnsi="Times New Roman" w:cs="Times New Roman"/>
          <w:sz w:val="24"/>
          <w:szCs w:val="24"/>
        </w:rPr>
        <w:t>Coulomb interaction between the incident electron and atomic electrons gives rise to inelastic scattering. Similarity in mass between the projectile (incident electron) and the target (atomic electron) allows the energy exchange (loss) to be appreciable</w:t>
      </w:r>
      <w:r w:rsidR="004532A2" w:rsidRPr="004E5E24">
        <w:rPr>
          <w:rFonts w:ascii="Times New Roman" w:hAnsi="Times New Roman" w:cs="Times New Roman"/>
          <w:sz w:val="24"/>
          <w:szCs w:val="24"/>
        </w:rPr>
        <w:t>;</w:t>
      </w:r>
      <w:r w:rsidRPr="004E5E24">
        <w:rPr>
          <w:rFonts w:ascii="Times New Roman" w:hAnsi="Times New Roman" w:cs="Times New Roman"/>
          <w:sz w:val="24"/>
          <w:szCs w:val="24"/>
        </w:rPr>
        <w:t xml:space="preserve"> typically a few electron volts up to hundreds of electron volts.</w:t>
      </w:r>
    </w:p>
    <w:p w:rsidR="000D422A" w:rsidRDefault="000D422A" w:rsidP="0082658C">
      <w:pPr>
        <w:spacing w:line="360" w:lineRule="auto"/>
        <w:ind w:firstLine="720"/>
        <w:jc w:val="both"/>
        <w:rPr>
          <w:rFonts w:ascii="Times New Roman" w:hAnsi="Times New Roman" w:cs="Times New Roman"/>
          <w:sz w:val="24"/>
          <w:szCs w:val="24"/>
        </w:rPr>
      </w:pPr>
    </w:p>
    <w:p w:rsidR="000D422A" w:rsidRDefault="000D422A" w:rsidP="0082658C">
      <w:pPr>
        <w:spacing w:line="360" w:lineRule="auto"/>
        <w:ind w:firstLine="720"/>
        <w:jc w:val="both"/>
        <w:rPr>
          <w:rFonts w:ascii="Times New Roman" w:hAnsi="Times New Roman" w:cs="Times New Roman"/>
          <w:sz w:val="24"/>
          <w:szCs w:val="24"/>
        </w:rPr>
      </w:pPr>
    </w:p>
    <w:p w:rsidR="000D422A" w:rsidRPr="004E5E24" w:rsidRDefault="000D422A" w:rsidP="0082658C">
      <w:pPr>
        <w:spacing w:line="360" w:lineRule="auto"/>
        <w:ind w:firstLine="720"/>
        <w:jc w:val="both"/>
        <w:rPr>
          <w:rFonts w:ascii="Times New Roman" w:hAnsi="Times New Roman" w:cs="Times New Roman"/>
          <w:sz w:val="24"/>
          <w:szCs w:val="24"/>
        </w:rPr>
      </w:pPr>
    </w:p>
    <w:p w:rsidR="000D422A" w:rsidRDefault="006976CA" w:rsidP="0082658C">
      <w:pPr>
        <w:autoSpaceDE w:val="0"/>
        <w:autoSpaceDN w:val="0"/>
        <w:adjustRightInd w:val="0"/>
        <w:spacing w:after="0" w:line="360" w:lineRule="auto"/>
        <w:jc w:val="both"/>
        <w:rPr>
          <w:rFonts w:ascii="Times New Roman" w:hAnsi="Times New Roman" w:cs="Times New Roman"/>
          <w:b/>
          <w:iCs/>
          <w:caps/>
          <w:color w:val="548DD4" w:themeColor="text2" w:themeTint="99"/>
          <w:sz w:val="28"/>
          <w:szCs w:val="28"/>
        </w:rPr>
      </w:pPr>
      <w:r>
        <w:rPr>
          <w:rFonts w:ascii="Times New Roman" w:hAnsi="Times New Roman" w:cs="Times New Roman"/>
          <w:b/>
          <w:iCs/>
          <w:caps/>
          <w:noProof/>
          <w:color w:val="548DD4" w:themeColor="text2" w:themeTint="99"/>
          <w:sz w:val="28"/>
          <w:szCs w:val="28"/>
          <w:lang w:val="en-GB" w:eastAsia="en-GB"/>
        </w:rPr>
        <w:lastRenderedPageBreak/>
        <w:drawing>
          <wp:anchor distT="0" distB="0" distL="114300" distR="114300" simplePos="0" relativeHeight="251670528" behindDoc="1" locked="0" layoutInCell="1" allowOverlap="1">
            <wp:simplePos x="0" y="0"/>
            <wp:positionH relativeFrom="column">
              <wp:posOffset>654685</wp:posOffset>
            </wp:positionH>
            <wp:positionV relativeFrom="paragraph">
              <wp:posOffset>-477520</wp:posOffset>
            </wp:positionV>
            <wp:extent cx="4572635" cy="3865880"/>
            <wp:effectExtent l="19050" t="0" r="0" b="0"/>
            <wp:wrapTight wrapText="bothSides">
              <wp:wrapPolygon edited="0">
                <wp:start x="-90" y="0"/>
                <wp:lineTo x="-90" y="21501"/>
                <wp:lineTo x="21597" y="21501"/>
                <wp:lineTo x="21597" y="0"/>
                <wp:lineTo x="-90" y="0"/>
              </wp:wrapPolygon>
            </wp:wrapTight>
            <wp:docPr id="10" name="Picture 9"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9" cstate="print">
                      <a:duotone>
                        <a:schemeClr val="accent2">
                          <a:shade val="45000"/>
                          <a:satMod val="135000"/>
                        </a:schemeClr>
                        <a:prstClr val="white"/>
                      </a:duotone>
                    </a:blip>
                    <a:srcRect l="1005" t="708" r="84031" b="75918"/>
                    <a:stretch>
                      <a:fillRect/>
                    </a:stretch>
                  </pic:blipFill>
                  <pic:spPr>
                    <a:xfrm>
                      <a:off x="0" y="0"/>
                      <a:ext cx="4572635" cy="3865880"/>
                    </a:xfrm>
                    <a:prstGeom prst="rect">
                      <a:avLst/>
                    </a:prstGeom>
                  </pic:spPr>
                </pic:pic>
              </a:graphicData>
            </a:graphic>
          </wp:anchor>
        </w:drawing>
      </w:r>
    </w:p>
    <w:p w:rsidR="000D422A" w:rsidRDefault="000D422A" w:rsidP="0082658C">
      <w:pPr>
        <w:autoSpaceDE w:val="0"/>
        <w:autoSpaceDN w:val="0"/>
        <w:adjustRightInd w:val="0"/>
        <w:spacing w:after="0" w:line="360" w:lineRule="auto"/>
        <w:jc w:val="both"/>
        <w:rPr>
          <w:rFonts w:ascii="Times New Roman" w:hAnsi="Times New Roman" w:cs="Times New Roman"/>
          <w:b/>
          <w:iCs/>
          <w:caps/>
          <w:color w:val="548DD4" w:themeColor="text2" w:themeTint="99"/>
          <w:sz w:val="28"/>
          <w:szCs w:val="28"/>
        </w:rPr>
      </w:pPr>
    </w:p>
    <w:p w:rsidR="000D422A" w:rsidRDefault="000D422A" w:rsidP="0082658C">
      <w:pPr>
        <w:autoSpaceDE w:val="0"/>
        <w:autoSpaceDN w:val="0"/>
        <w:adjustRightInd w:val="0"/>
        <w:spacing w:after="0" w:line="360" w:lineRule="auto"/>
        <w:jc w:val="both"/>
        <w:rPr>
          <w:rFonts w:ascii="Times New Roman" w:hAnsi="Times New Roman" w:cs="Times New Roman"/>
          <w:b/>
          <w:iCs/>
          <w:caps/>
          <w:color w:val="548DD4" w:themeColor="text2" w:themeTint="99"/>
          <w:sz w:val="28"/>
          <w:szCs w:val="28"/>
        </w:rPr>
      </w:pPr>
    </w:p>
    <w:p w:rsidR="000D422A" w:rsidRDefault="000D422A" w:rsidP="0082658C">
      <w:pPr>
        <w:autoSpaceDE w:val="0"/>
        <w:autoSpaceDN w:val="0"/>
        <w:adjustRightInd w:val="0"/>
        <w:spacing w:after="0" w:line="360" w:lineRule="auto"/>
        <w:jc w:val="both"/>
        <w:rPr>
          <w:rFonts w:ascii="Times New Roman" w:hAnsi="Times New Roman" w:cs="Times New Roman"/>
          <w:b/>
          <w:iCs/>
          <w:caps/>
          <w:color w:val="548DD4" w:themeColor="text2" w:themeTint="99"/>
          <w:sz w:val="28"/>
          <w:szCs w:val="28"/>
        </w:rPr>
      </w:pPr>
    </w:p>
    <w:p w:rsidR="000D422A" w:rsidRDefault="000D422A" w:rsidP="0082658C">
      <w:pPr>
        <w:autoSpaceDE w:val="0"/>
        <w:autoSpaceDN w:val="0"/>
        <w:adjustRightInd w:val="0"/>
        <w:spacing w:after="0" w:line="360" w:lineRule="auto"/>
        <w:jc w:val="both"/>
        <w:rPr>
          <w:rFonts w:ascii="Times New Roman" w:hAnsi="Times New Roman" w:cs="Times New Roman"/>
          <w:b/>
          <w:iCs/>
          <w:caps/>
          <w:color w:val="548DD4" w:themeColor="text2" w:themeTint="99"/>
          <w:sz w:val="28"/>
          <w:szCs w:val="28"/>
        </w:rPr>
      </w:pPr>
    </w:p>
    <w:p w:rsidR="000D422A" w:rsidRDefault="000D422A" w:rsidP="0082658C">
      <w:pPr>
        <w:autoSpaceDE w:val="0"/>
        <w:autoSpaceDN w:val="0"/>
        <w:adjustRightInd w:val="0"/>
        <w:spacing w:after="0" w:line="360" w:lineRule="auto"/>
        <w:jc w:val="both"/>
        <w:rPr>
          <w:rFonts w:ascii="Times New Roman" w:hAnsi="Times New Roman" w:cs="Times New Roman"/>
          <w:b/>
          <w:iCs/>
          <w:caps/>
          <w:color w:val="548DD4" w:themeColor="text2" w:themeTint="99"/>
          <w:sz w:val="28"/>
          <w:szCs w:val="28"/>
        </w:rPr>
      </w:pPr>
    </w:p>
    <w:p w:rsidR="000D422A" w:rsidRDefault="000D422A" w:rsidP="0082658C">
      <w:pPr>
        <w:autoSpaceDE w:val="0"/>
        <w:autoSpaceDN w:val="0"/>
        <w:adjustRightInd w:val="0"/>
        <w:spacing w:after="0" w:line="360" w:lineRule="auto"/>
        <w:jc w:val="both"/>
        <w:rPr>
          <w:rFonts w:ascii="Times New Roman" w:hAnsi="Times New Roman" w:cs="Times New Roman"/>
          <w:b/>
          <w:iCs/>
          <w:caps/>
          <w:color w:val="548DD4" w:themeColor="text2" w:themeTint="99"/>
          <w:sz w:val="28"/>
          <w:szCs w:val="28"/>
        </w:rPr>
      </w:pPr>
    </w:p>
    <w:p w:rsidR="000D422A" w:rsidRDefault="000D422A" w:rsidP="0082658C">
      <w:pPr>
        <w:autoSpaceDE w:val="0"/>
        <w:autoSpaceDN w:val="0"/>
        <w:adjustRightInd w:val="0"/>
        <w:spacing w:after="0" w:line="360" w:lineRule="auto"/>
        <w:jc w:val="both"/>
        <w:rPr>
          <w:rFonts w:ascii="Times New Roman" w:hAnsi="Times New Roman" w:cs="Times New Roman"/>
          <w:b/>
          <w:iCs/>
          <w:caps/>
          <w:color w:val="548DD4" w:themeColor="text2" w:themeTint="99"/>
          <w:sz w:val="28"/>
          <w:szCs w:val="28"/>
        </w:rPr>
      </w:pPr>
    </w:p>
    <w:p w:rsidR="000D422A" w:rsidRDefault="000D422A" w:rsidP="0082658C">
      <w:pPr>
        <w:autoSpaceDE w:val="0"/>
        <w:autoSpaceDN w:val="0"/>
        <w:adjustRightInd w:val="0"/>
        <w:spacing w:after="0" w:line="360" w:lineRule="auto"/>
        <w:jc w:val="both"/>
        <w:rPr>
          <w:rFonts w:ascii="Times New Roman" w:hAnsi="Times New Roman" w:cs="Times New Roman"/>
          <w:b/>
          <w:iCs/>
          <w:caps/>
          <w:color w:val="548DD4" w:themeColor="text2" w:themeTint="99"/>
          <w:sz w:val="28"/>
          <w:szCs w:val="28"/>
        </w:rPr>
      </w:pPr>
    </w:p>
    <w:p w:rsidR="000D422A" w:rsidRDefault="000D422A" w:rsidP="0082658C">
      <w:pPr>
        <w:autoSpaceDE w:val="0"/>
        <w:autoSpaceDN w:val="0"/>
        <w:adjustRightInd w:val="0"/>
        <w:spacing w:after="0" w:line="360" w:lineRule="auto"/>
        <w:jc w:val="both"/>
        <w:rPr>
          <w:rFonts w:ascii="Times New Roman" w:hAnsi="Times New Roman" w:cs="Times New Roman"/>
          <w:b/>
          <w:iCs/>
          <w:caps/>
          <w:color w:val="548DD4" w:themeColor="text2" w:themeTint="99"/>
          <w:sz w:val="28"/>
          <w:szCs w:val="28"/>
        </w:rPr>
      </w:pPr>
    </w:p>
    <w:p w:rsidR="000D422A" w:rsidRDefault="000D422A" w:rsidP="0082658C">
      <w:pPr>
        <w:autoSpaceDE w:val="0"/>
        <w:autoSpaceDN w:val="0"/>
        <w:adjustRightInd w:val="0"/>
        <w:spacing w:after="0" w:line="360" w:lineRule="auto"/>
        <w:jc w:val="both"/>
        <w:rPr>
          <w:rFonts w:ascii="Times New Roman" w:hAnsi="Times New Roman" w:cs="Times New Roman"/>
          <w:b/>
          <w:iCs/>
          <w:caps/>
          <w:color w:val="548DD4" w:themeColor="text2" w:themeTint="99"/>
          <w:sz w:val="28"/>
          <w:szCs w:val="28"/>
        </w:rPr>
      </w:pPr>
    </w:p>
    <w:p w:rsidR="000D422A" w:rsidRDefault="000D422A" w:rsidP="0082658C">
      <w:pPr>
        <w:autoSpaceDE w:val="0"/>
        <w:autoSpaceDN w:val="0"/>
        <w:adjustRightInd w:val="0"/>
        <w:spacing w:after="0" w:line="360" w:lineRule="auto"/>
        <w:jc w:val="both"/>
        <w:rPr>
          <w:rFonts w:ascii="Times New Roman" w:hAnsi="Times New Roman" w:cs="Times New Roman"/>
          <w:b/>
          <w:iCs/>
          <w:caps/>
          <w:color w:val="548DD4" w:themeColor="text2" w:themeTint="99"/>
          <w:sz w:val="28"/>
          <w:szCs w:val="28"/>
        </w:rPr>
      </w:pPr>
    </w:p>
    <w:p w:rsidR="000D422A" w:rsidRDefault="00FE5AC9" w:rsidP="0082658C">
      <w:pPr>
        <w:autoSpaceDE w:val="0"/>
        <w:autoSpaceDN w:val="0"/>
        <w:adjustRightInd w:val="0"/>
        <w:spacing w:after="0" w:line="360" w:lineRule="auto"/>
        <w:jc w:val="both"/>
        <w:rPr>
          <w:rFonts w:ascii="Times New Roman" w:hAnsi="Times New Roman" w:cs="Times New Roman"/>
          <w:b/>
          <w:iCs/>
          <w:caps/>
          <w:color w:val="548DD4" w:themeColor="text2" w:themeTint="99"/>
          <w:sz w:val="28"/>
          <w:szCs w:val="28"/>
        </w:rPr>
      </w:pPr>
      <w:r w:rsidRPr="00FE5AC9">
        <w:rPr>
          <w:rFonts w:ascii="Times New Roman" w:hAnsi="Times New Roman" w:cs="Times New Roman"/>
          <w:b/>
          <w:iCs/>
          <w:caps/>
          <w:noProof/>
          <w:color w:val="548DD4" w:themeColor="text2" w:themeTint="99"/>
          <w:sz w:val="28"/>
          <w:szCs w:val="28"/>
        </w:rPr>
        <w:pict>
          <v:shape id="_x0000_s1033" type="#_x0000_t202" style="position:absolute;left:0;text-align:left;margin-left:17.3pt;margin-top:.55pt;width:459.95pt;height:52.65pt;z-index:251671552" strokecolor="white [3212]">
            <v:textbox>
              <w:txbxContent>
                <w:p w:rsidR="004504AD" w:rsidRPr="006976CA" w:rsidRDefault="004504AD" w:rsidP="006976CA">
                  <w:pPr>
                    <w:spacing w:line="240" w:lineRule="auto"/>
                    <w:contextualSpacing/>
                    <w:jc w:val="both"/>
                    <w:rPr>
                      <w:rFonts w:ascii="Times New Roman" w:hAnsi="Times New Roman" w:cs="Times New Roman"/>
                      <w:color w:val="C0504D" w:themeColor="accent2"/>
                      <w:sz w:val="20"/>
                      <w:szCs w:val="20"/>
                    </w:rPr>
                  </w:pPr>
                  <w:r>
                    <w:rPr>
                      <w:rFonts w:ascii="Times New Roman" w:hAnsi="Times New Roman" w:cs="Times New Roman"/>
                      <w:color w:val="C0504D" w:themeColor="accent2"/>
                      <w:sz w:val="20"/>
                      <w:szCs w:val="20"/>
                    </w:rPr>
                    <w:t>Fig.3</w:t>
                  </w:r>
                  <w:r w:rsidRPr="006976CA">
                    <w:rPr>
                      <w:rFonts w:ascii="Times New Roman" w:hAnsi="Times New Roman" w:cs="Times New Roman"/>
                      <w:color w:val="C0504D" w:themeColor="accent2"/>
                      <w:sz w:val="20"/>
                      <w:szCs w:val="20"/>
                    </w:rPr>
                    <w:t>. Curves show the angular distribution of elastic and</w:t>
                  </w:r>
                  <w:r>
                    <w:rPr>
                      <w:rFonts w:ascii="Times New Roman" w:hAnsi="Times New Roman" w:cs="Times New Roman"/>
                      <w:color w:val="C0504D" w:themeColor="accent2"/>
                      <w:sz w:val="20"/>
                      <w:szCs w:val="20"/>
                    </w:rPr>
                    <w:t xml:space="preserve"> </w:t>
                  </w:r>
                  <w:r w:rsidRPr="006976CA">
                    <w:rPr>
                      <w:rFonts w:ascii="Times New Roman" w:hAnsi="Times New Roman" w:cs="Times New Roman"/>
                      <w:color w:val="C0504D" w:themeColor="accent2"/>
                      <w:sz w:val="20"/>
                      <w:szCs w:val="20"/>
                    </w:rPr>
                    <w:t>inelastic scattering, calculated for 200 keV electrons in amorphous</w:t>
                  </w:r>
                  <w:r>
                    <w:rPr>
                      <w:rFonts w:ascii="Times New Roman" w:hAnsi="Times New Roman" w:cs="Times New Roman"/>
                      <w:color w:val="C0504D" w:themeColor="accent2"/>
                      <w:sz w:val="20"/>
                      <w:szCs w:val="20"/>
                    </w:rPr>
                    <w:t xml:space="preserve"> </w:t>
                  </w:r>
                  <w:r w:rsidRPr="006976CA">
                    <w:rPr>
                      <w:rFonts w:ascii="Times New Roman" w:hAnsi="Times New Roman" w:cs="Times New Roman"/>
                      <w:color w:val="C0504D" w:themeColor="accent2"/>
                      <w:sz w:val="20"/>
                      <w:szCs w:val="20"/>
                    </w:rPr>
                    <w:t>carbon. Vertical bars represent the relative intensities of the elastic</w:t>
                  </w:r>
                  <w:r>
                    <w:rPr>
                      <w:rFonts w:ascii="Times New Roman" w:hAnsi="Times New Roman" w:cs="Times New Roman"/>
                      <w:color w:val="C0504D" w:themeColor="accent2"/>
                      <w:sz w:val="20"/>
                      <w:szCs w:val="20"/>
                    </w:rPr>
                    <w:t xml:space="preserve"> </w:t>
                  </w:r>
                  <w:r w:rsidRPr="006976CA">
                    <w:rPr>
                      <w:rFonts w:ascii="Times New Roman" w:hAnsi="Times New Roman" w:cs="Times New Roman"/>
                      <w:color w:val="C0504D" w:themeColor="accent2"/>
                      <w:sz w:val="20"/>
                      <w:szCs w:val="20"/>
                    </w:rPr>
                    <w:t>Bragg beams in crystalline diamond when the crystal axes are</w:t>
                  </w:r>
                  <w:r>
                    <w:rPr>
                      <w:rFonts w:ascii="Times New Roman" w:hAnsi="Times New Roman" w:cs="Times New Roman"/>
                      <w:color w:val="C0504D" w:themeColor="accent2"/>
                      <w:sz w:val="20"/>
                      <w:szCs w:val="20"/>
                    </w:rPr>
                    <w:t xml:space="preserve"> </w:t>
                  </w:r>
                  <w:r w:rsidRPr="006976CA">
                    <w:rPr>
                      <w:rFonts w:ascii="Times New Roman" w:hAnsi="Times New Roman" w:cs="Times New Roman"/>
                      <w:color w:val="C0504D" w:themeColor="accent2"/>
                      <w:sz w:val="20"/>
                      <w:szCs w:val="20"/>
                    </w:rPr>
                    <w:t>parallel to the incident beam.</w:t>
                  </w:r>
                </w:p>
              </w:txbxContent>
            </v:textbox>
          </v:shape>
        </w:pict>
      </w:r>
    </w:p>
    <w:p w:rsidR="000D422A" w:rsidRDefault="000D422A" w:rsidP="0082658C">
      <w:pPr>
        <w:autoSpaceDE w:val="0"/>
        <w:autoSpaceDN w:val="0"/>
        <w:adjustRightInd w:val="0"/>
        <w:spacing w:after="0" w:line="360" w:lineRule="auto"/>
        <w:jc w:val="both"/>
        <w:rPr>
          <w:rFonts w:ascii="Times New Roman" w:hAnsi="Times New Roman" w:cs="Times New Roman"/>
          <w:b/>
          <w:iCs/>
          <w:caps/>
          <w:color w:val="548DD4" w:themeColor="text2" w:themeTint="99"/>
          <w:sz w:val="28"/>
          <w:szCs w:val="28"/>
        </w:rPr>
      </w:pPr>
    </w:p>
    <w:p w:rsidR="000D422A" w:rsidRDefault="000D422A" w:rsidP="0082658C">
      <w:pPr>
        <w:autoSpaceDE w:val="0"/>
        <w:autoSpaceDN w:val="0"/>
        <w:adjustRightInd w:val="0"/>
        <w:spacing w:after="0" w:line="360" w:lineRule="auto"/>
        <w:jc w:val="both"/>
        <w:rPr>
          <w:rFonts w:ascii="Times New Roman" w:hAnsi="Times New Roman" w:cs="Times New Roman"/>
          <w:b/>
          <w:iCs/>
          <w:caps/>
          <w:color w:val="548DD4" w:themeColor="text2" w:themeTint="99"/>
          <w:sz w:val="28"/>
          <w:szCs w:val="28"/>
        </w:rPr>
      </w:pPr>
    </w:p>
    <w:p w:rsidR="003E5265" w:rsidRPr="003E5265" w:rsidRDefault="003E5265" w:rsidP="0082658C">
      <w:pPr>
        <w:autoSpaceDE w:val="0"/>
        <w:autoSpaceDN w:val="0"/>
        <w:adjustRightInd w:val="0"/>
        <w:spacing w:after="0" w:line="360" w:lineRule="auto"/>
        <w:jc w:val="both"/>
        <w:rPr>
          <w:rFonts w:ascii="Times New Roman" w:hAnsi="Times New Roman" w:cs="Times New Roman"/>
          <w:b/>
          <w:iCs/>
          <w:caps/>
          <w:color w:val="548DD4" w:themeColor="text2" w:themeTint="99"/>
          <w:sz w:val="28"/>
          <w:szCs w:val="28"/>
        </w:rPr>
      </w:pPr>
      <w:r w:rsidRPr="003E5265">
        <w:rPr>
          <w:rFonts w:ascii="Times New Roman" w:hAnsi="Times New Roman" w:cs="Times New Roman"/>
          <w:b/>
          <w:iCs/>
          <w:caps/>
          <w:color w:val="548DD4" w:themeColor="text2" w:themeTint="99"/>
          <w:sz w:val="28"/>
          <w:szCs w:val="28"/>
        </w:rPr>
        <w:t>3.</w:t>
      </w:r>
      <w:r>
        <w:rPr>
          <w:rFonts w:ascii="Times New Roman" w:hAnsi="Times New Roman" w:cs="Times New Roman"/>
          <w:b/>
          <w:iCs/>
          <w:caps/>
          <w:color w:val="548DD4" w:themeColor="text2" w:themeTint="99"/>
          <w:sz w:val="28"/>
          <w:szCs w:val="28"/>
        </w:rPr>
        <w:t>3.</w:t>
      </w:r>
      <w:r w:rsidRPr="003E5265">
        <w:rPr>
          <w:rFonts w:ascii="Times New Roman" w:hAnsi="Times New Roman" w:cs="Times New Roman"/>
          <w:b/>
          <w:iCs/>
          <w:caps/>
          <w:color w:val="548DD4" w:themeColor="text2" w:themeTint="99"/>
          <w:sz w:val="28"/>
          <w:szCs w:val="28"/>
        </w:rPr>
        <w:t xml:space="preserve"> Plasmon excitation</w:t>
      </w:r>
      <w:r>
        <w:rPr>
          <w:rFonts w:ascii="Times New Roman" w:hAnsi="Times New Roman" w:cs="Times New Roman"/>
          <w:b/>
          <w:iCs/>
          <w:caps/>
          <w:color w:val="548DD4" w:themeColor="text2" w:themeTint="99"/>
          <w:sz w:val="28"/>
          <w:szCs w:val="28"/>
        </w:rPr>
        <w:t>:</w:t>
      </w:r>
    </w:p>
    <w:p w:rsidR="003E5265" w:rsidRPr="003E5265" w:rsidRDefault="003E5265" w:rsidP="0082658C">
      <w:pPr>
        <w:autoSpaceDE w:val="0"/>
        <w:autoSpaceDN w:val="0"/>
        <w:adjustRightInd w:val="0"/>
        <w:spacing w:after="0" w:line="360" w:lineRule="auto"/>
        <w:ind w:firstLine="720"/>
        <w:jc w:val="both"/>
        <w:rPr>
          <w:rFonts w:ascii="Times New Roman" w:hAnsi="Times New Roman" w:cs="Times New Roman"/>
          <w:sz w:val="24"/>
          <w:szCs w:val="24"/>
        </w:rPr>
      </w:pPr>
      <w:r w:rsidRPr="003E5265">
        <w:rPr>
          <w:rFonts w:ascii="Times New Roman" w:hAnsi="Times New Roman" w:cs="Times New Roman"/>
          <w:sz w:val="24"/>
          <w:szCs w:val="24"/>
        </w:rPr>
        <w:t xml:space="preserve">A prominent form of inelastic scattering in solids involves </w:t>
      </w:r>
      <w:r w:rsidR="006976CA" w:rsidRPr="003E5265">
        <w:rPr>
          <w:rFonts w:ascii="Times New Roman" w:hAnsi="Times New Roman" w:cs="Times New Roman"/>
          <w:i/>
          <w:iCs/>
          <w:sz w:val="24"/>
          <w:szCs w:val="24"/>
        </w:rPr>
        <w:t>plasmons</w:t>
      </w:r>
      <w:r w:rsidRPr="003E5265">
        <w:rPr>
          <w:rFonts w:ascii="Times New Roman" w:hAnsi="Times New Roman" w:cs="Times New Roman"/>
          <w:i/>
          <w:iCs/>
          <w:sz w:val="24"/>
          <w:szCs w:val="24"/>
        </w:rPr>
        <w:t xml:space="preserve"> </w:t>
      </w:r>
      <w:r w:rsidRPr="003E5265">
        <w:rPr>
          <w:rFonts w:ascii="Times New Roman" w:hAnsi="Times New Roman" w:cs="Times New Roman"/>
          <w:sz w:val="24"/>
          <w:szCs w:val="24"/>
        </w:rPr>
        <w:t xml:space="preserve">excitation. This phenomenon arises from the fact that outer-shell electrons (conduction electrons in a metal, valence electrons in a semiconductor or insulator) are only weakly bound to atoms but are coupled to each other by </w:t>
      </w:r>
      <w:r w:rsidR="006976CA" w:rsidRPr="003E5265">
        <w:rPr>
          <w:rFonts w:ascii="Times New Roman" w:hAnsi="Times New Roman" w:cs="Times New Roman"/>
          <w:sz w:val="24"/>
          <w:szCs w:val="24"/>
        </w:rPr>
        <w:t>electrostatic forces</w:t>
      </w:r>
      <w:r w:rsidRPr="003E5265">
        <w:rPr>
          <w:rFonts w:ascii="Times New Roman" w:hAnsi="Times New Roman" w:cs="Times New Roman"/>
          <w:sz w:val="24"/>
          <w:szCs w:val="24"/>
        </w:rPr>
        <w:t>; their quantum states are delocalized in the form of an energy band.</w:t>
      </w:r>
    </w:p>
    <w:p w:rsidR="003E5265" w:rsidRPr="003E5265" w:rsidRDefault="003E5265" w:rsidP="0082658C">
      <w:pPr>
        <w:autoSpaceDE w:val="0"/>
        <w:autoSpaceDN w:val="0"/>
        <w:adjustRightInd w:val="0"/>
        <w:spacing w:after="0" w:line="360" w:lineRule="auto"/>
        <w:jc w:val="both"/>
        <w:rPr>
          <w:rFonts w:ascii="Times New Roman" w:hAnsi="Times New Roman" w:cs="Times New Roman"/>
          <w:sz w:val="24"/>
          <w:szCs w:val="24"/>
        </w:rPr>
      </w:pPr>
    </w:p>
    <w:p w:rsidR="003E5265" w:rsidRPr="003E5265" w:rsidRDefault="003E5265" w:rsidP="0082658C">
      <w:pPr>
        <w:autoSpaceDE w:val="0"/>
        <w:autoSpaceDN w:val="0"/>
        <w:adjustRightInd w:val="0"/>
        <w:spacing w:after="0" w:line="360" w:lineRule="auto"/>
        <w:ind w:firstLine="720"/>
        <w:jc w:val="both"/>
        <w:rPr>
          <w:rFonts w:ascii="Times New Roman" w:hAnsi="Times New Roman" w:cs="Times New Roman"/>
          <w:sz w:val="24"/>
          <w:szCs w:val="24"/>
        </w:rPr>
      </w:pPr>
      <w:r w:rsidRPr="003E5265">
        <w:rPr>
          <w:rFonts w:ascii="Times New Roman" w:hAnsi="Times New Roman" w:cs="Times New Roman"/>
          <w:sz w:val="24"/>
          <w:szCs w:val="24"/>
        </w:rPr>
        <w:t>When a fast-moving electron passes through a solid, then earby atomic electrons are displaced by Coulomb repulsion,</w:t>
      </w:r>
      <w:r w:rsidR="0082658C">
        <w:rPr>
          <w:rFonts w:ascii="Times New Roman" w:hAnsi="Times New Roman" w:cs="Times New Roman"/>
          <w:sz w:val="24"/>
          <w:szCs w:val="24"/>
        </w:rPr>
        <w:t xml:space="preserve"> </w:t>
      </w:r>
      <w:r w:rsidRPr="003E5265">
        <w:rPr>
          <w:rFonts w:ascii="Times New Roman" w:hAnsi="Times New Roman" w:cs="Times New Roman"/>
          <w:sz w:val="24"/>
          <w:szCs w:val="24"/>
        </w:rPr>
        <w:t xml:space="preserve">forming a correlation hole (a region of net positive potential of size </w:t>
      </w:r>
      <w:r w:rsidR="00D91307">
        <w:rPr>
          <w:rFonts w:ascii="Times New Roman" w:hAnsi="Times New Roman" w:cs="Times New Roman"/>
          <w:sz w:val="24"/>
          <w:szCs w:val="24"/>
        </w:rPr>
        <w:t>≈</w:t>
      </w:r>
      <w:r w:rsidRPr="003E5265">
        <w:rPr>
          <w:rFonts w:ascii="Times New Roman" w:hAnsi="Times New Roman" w:cs="Times New Roman"/>
          <w:sz w:val="24"/>
          <w:szCs w:val="24"/>
        </w:rPr>
        <w:t>1 nm) that trails behind the electron. Provided the electron speed exceeds the Fermi velocity, the response of the atomic electrons is oscillatory, resulting in regions of alternating positive and negative space charge along the</w:t>
      </w:r>
      <w:r w:rsidR="0082658C">
        <w:rPr>
          <w:rFonts w:ascii="Times New Roman" w:hAnsi="Times New Roman" w:cs="Times New Roman"/>
          <w:sz w:val="24"/>
          <w:szCs w:val="24"/>
        </w:rPr>
        <w:t xml:space="preserve"> </w:t>
      </w:r>
      <w:r w:rsidRPr="003E5265">
        <w:rPr>
          <w:rFonts w:ascii="Times New Roman" w:hAnsi="Times New Roman" w:cs="Times New Roman"/>
          <w:sz w:val="24"/>
          <w:szCs w:val="24"/>
        </w:rPr>
        <w:t>electron trajectory.</w:t>
      </w:r>
    </w:p>
    <w:p w:rsidR="003E5265" w:rsidRPr="003E5265" w:rsidRDefault="003E5265" w:rsidP="0082658C">
      <w:pPr>
        <w:autoSpaceDE w:val="0"/>
        <w:autoSpaceDN w:val="0"/>
        <w:adjustRightInd w:val="0"/>
        <w:spacing w:after="0" w:line="360" w:lineRule="auto"/>
        <w:ind w:firstLine="720"/>
        <w:jc w:val="both"/>
        <w:rPr>
          <w:rFonts w:ascii="Times New Roman" w:hAnsi="Times New Roman" w:cs="Times New Roman"/>
          <w:color w:val="000000"/>
          <w:sz w:val="24"/>
          <w:szCs w:val="24"/>
        </w:rPr>
      </w:pPr>
      <w:r w:rsidRPr="003E5265">
        <w:rPr>
          <w:rFonts w:ascii="Times New Roman" w:hAnsi="Times New Roman" w:cs="Times New Roman"/>
          <w:sz w:val="24"/>
          <w:szCs w:val="24"/>
        </w:rPr>
        <w:t xml:space="preserve">As the electron moves through the solid, the backward attractive force of the positive correlation hole results in energy loss. The process can be viewed in terms of the creation of </w:t>
      </w:r>
      <w:r w:rsidRPr="003E5265">
        <w:rPr>
          <w:rFonts w:ascii="Times New Roman" w:hAnsi="Times New Roman" w:cs="Times New Roman"/>
          <w:sz w:val="24"/>
          <w:szCs w:val="24"/>
        </w:rPr>
        <w:lastRenderedPageBreak/>
        <w:t>pseudo</w:t>
      </w:r>
      <w:r w:rsidR="0082658C">
        <w:rPr>
          <w:rFonts w:ascii="Times New Roman" w:hAnsi="Times New Roman" w:cs="Times New Roman"/>
          <w:sz w:val="24"/>
          <w:szCs w:val="24"/>
        </w:rPr>
        <w:t xml:space="preserve"> </w:t>
      </w:r>
      <w:r w:rsidRPr="003E5265">
        <w:rPr>
          <w:rFonts w:ascii="Times New Roman" w:hAnsi="Times New Roman" w:cs="Times New Roman"/>
          <w:sz w:val="24"/>
          <w:szCs w:val="24"/>
        </w:rPr>
        <w:t xml:space="preserve">particles known as </w:t>
      </w:r>
      <w:r w:rsidRPr="003E5265">
        <w:rPr>
          <w:rFonts w:ascii="Times New Roman" w:hAnsi="Times New Roman" w:cs="Times New Roman"/>
          <w:i/>
          <w:iCs/>
          <w:sz w:val="24"/>
          <w:szCs w:val="24"/>
        </w:rPr>
        <w:t>plasmons.</w:t>
      </w:r>
      <w:r w:rsidRPr="003E5265">
        <w:rPr>
          <w:rFonts w:ascii="Times New Roman" w:hAnsi="Times New Roman" w:cs="Times New Roman"/>
          <w:sz w:val="24"/>
          <w:szCs w:val="24"/>
        </w:rPr>
        <w:t xml:space="preserve"> The inelastic scattering is then interpreted as the creation of a plasmon at each scattering ‘event’ of the transmitted electron,</w:t>
      </w:r>
      <w:r w:rsidRPr="003E5265">
        <w:rPr>
          <w:rFonts w:ascii="Times New Roman" w:hAnsi="Times New Roman" w:cs="Times New Roman"/>
          <w:color w:val="000000"/>
          <w:sz w:val="24"/>
          <w:szCs w:val="24"/>
        </w:rPr>
        <w:t xml:space="preserve"> giving an energy-loss spectrum consisting of a peak at an</w:t>
      </w:r>
      <w:r w:rsidRPr="003E5265">
        <w:rPr>
          <w:rFonts w:ascii="Times New Roman" w:hAnsi="Times New Roman" w:cs="Times New Roman"/>
          <w:sz w:val="24"/>
          <w:szCs w:val="24"/>
        </w:rPr>
        <w:t xml:space="preserve"> </w:t>
      </w:r>
      <w:r w:rsidRPr="003E5265">
        <w:rPr>
          <w:rFonts w:ascii="Times New Roman" w:hAnsi="Times New Roman" w:cs="Times New Roman"/>
          <w:color w:val="000000"/>
          <w:sz w:val="24"/>
          <w:szCs w:val="24"/>
        </w:rPr>
        <w:t xml:space="preserve">energy loss </w:t>
      </w:r>
      <w:r w:rsidRPr="003E5265">
        <w:rPr>
          <w:rFonts w:ascii="Times New Roman" w:hAnsi="Times New Roman" w:cs="Times New Roman"/>
          <w:i/>
          <w:iCs/>
          <w:color w:val="000000"/>
          <w:sz w:val="24"/>
          <w:szCs w:val="24"/>
        </w:rPr>
        <w:t xml:space="preserve">E </w:t>
      </w:r>
      <w:r w:rsidRPr="003E5265">
        <w:rPr>
          <w:rFonts w:ascii="Times New Roman" w:eastAsia="MTSY" w:hAnsi="Times New Roman" w:cs="Times New Roman"/>
          <w:color w:val="000000"/>
          <w:sz w:val="24"/>
          <w:szCs w:val="24"/>
        </w:rPr>
        <w:t xml:space="preserve">= </w:t>
      </w:r>
      <w:r w:rsidRPr="003E5265">
        <w:rPr>
          <w:rFonts w:ascii="Times New Roman" w:hAnsi="Times New Roman" w:cs="Times New Roman"/>
          <w:i/>
          <w:iCs/>
          <w:color w:val="000000"/>
          <w:sz w:val="24"/>
          <w:szCs w:val="24"/>
        </w:rPr>
        <w:t>E</w:t>
      </w:r>
      <w:r w:rsidRPr="003E5265">
        <w:rPr>
          <w:rFonts w:ascii="Times New Roman" w:hAnsi="Times New Roman" w:cs="Times New Roman"/>
          <w:color w:val="000000"/>
          <w:sz w:val="24"/>
          <w:szCs w:val="24"/>
        </w:rPr>
        <w:t>p (Plasmon energy) and at multipliers of that energy.</w:t>
      </w:r>
    </w:p>
    <w:p w:rsidR="003E5265" w:rsidRPr="003E5265" w:rsidRDefault="003E5265" w:rsidP="0082658C">
      <w:pPr>
        <w:autoSpaceDE w:val="0"/>
        <w:autoSpaceDN w:val="0"/>
        <w:adjustRightInd w:val="0"/>
        <w:spacing w:after="0" w:line="360" w:lineRule="auto"/>
        <w:jc w:val="both"/>
        <w:rPr>
          <w:rFonts w:ascii="Times New Roman" w:hAnsi="Times New Roman" w:cs="Times New Roman"/>
          <w:color w:val="000000"/>
          <w:sz w:val="24"/>
          <w:szCs w:val="24"/>
        </w:rPr>
      </w:pPr>
    </w:p>
    <w:p w:rsidR="003E5265" w:rsidRPr="003E5265" w:rsidRDefault="003E5265" w:rsidP="0082658C">
      <w:pPr>
        <w:autoSpaceDE w:val="0"/>
        <w:autoSpaceDN w:val="0"/>
        <w:adjustRightInd w:val="0"/>
        <w:spacing w:after="0" w:line="360" w:lineRule="auto"/>
        <w:jc w:val="both"/>
        <w:rPr>
          <w:rFonts w:ascii="Times New Roman" w:hAnsi="Times New Roman" w:cs="Times New Roman"/>
          <w:b/>
          <w:iCs/>
          <w:caps/>
          <w:color w:val="548DD4" w:themeColor="text2" w:themeTint="99"/>
          <w:sz w:val="28"/>
          <w:szCs w:val="28"/>
        </w:rPr>
      </w:pPr>
      <w:r>
        <w:rPr>
          <w:rFonts w:ascii="Times New Roman" w:hAnsi="Times New Roman" w:cs="Times New Roman"/>
          <w:b/>
          <w:iCs/>
          <w:caps/>
          <w:color w:val="548DD4" w:themeColor="text2" w:themeTint="99"/>
          <w:sz w:val="28"/>
          <w:szCs w:val="28"/>
        </w:rPr>
        <w:t>3.</w:t>
      </w:r>
      <w:r w:rsidRPr="003E5265">
        <w:rPr>
          <w:rFonts w:ascii="Times New Roman" w:hAnsi="Times New Roman" w:cs="Times New Roman"/>
          <w:b/>
          <w:iCs/>
          <w:caps/>
          <w:color w:val="548DD4" w:themeColor="text2" w:themeTint="99"/>
          <w:sz w:val="28"/>
          <w:szCs w:val="28"/>
        </w:rPr>
        <w:t>4. Single-electron excitation and fine structure</w:t>
      </w:r>
      <w:r w:rsidR="0082658C">
        <w:rPr>
          <w:rFonts w:ascii="Times New Roman" w:hAnsi="Times New Roman" w:cs="Times New Roman"/>
          <w:b/>
          <w:iCs/>
          <w:caps/>
          <w:color w:val="548DD4" w:themeColor="text2" w:themeTint="99"/>
          <w:sz w:val="28"/>
          <w:szCs w:val="28"/>
        </w:rPr>
        <w:t>:</w:t>
      </w:r>
    </w:p>
    <w:p w:rsidR="003E5265" w:rsidRDefault="003E5265" w:rsidP="00E270E2">
      <w:pPr>
        <w:autoSpaceDE w:val="0"/>
        <w:autoSpaceDN w:val="0"/>
        <w:adjustRightInd w:val="0"/>
        <w:spacing w:after="0" w:line="360" w:lineRule="auto"/>
        <w:ind w:firstLine="720"/>
        <w:jc w:val="both"/>
        <w:rPr>
          <w:rFonts w:ascii="Times New Roman" w:hAnsi="Times New Roman" w:cs="Times New Roman"/>
          <w:sz w:val="24"/>
          <w:szCs w:val="24"/>
        </w:rPr>
      </w:pPr>
      <w:r w:rsidRPr="003E5265">
        <w:rPr>
          <w:rFonts w:ascii="Times New Roman" w:hAnsi="Times New Roman" w:cs="Times New Roman"/>
          <w:sz w:val="24"/>
          <w:szCs w:val="24"/>
        </w:rPr>
        <w:t xml:space="preserve">In addition to the collective response, a transmitted electron can excite individual atomic electrons to quantum states of higher energy. Evidence for these single-electron excitations is seen in the form of fine-structure peaks that occur at energies above or below the plasmon peak or that modulate its otherwise smooth profile. If a strong single-electron peak occurs at energy </w:t>
      </w:r>
      <w:r w:rsidRPr="003E5265">
        <w:rPr>
          <w:rFonts w:ascii="Times New Roman" w:hAnsi="Times New Roman" w:cs="Times New Roman"/>
          <w:i/>
          <w:iCs/>
          <w:sz w:val="24"/>
          <w:szCs w:val="24"/>
        </w:rPr>
        <w:t>E</w:t>
      </w:r>
      <w:r w:rsidRPr="003E5265">
        <w:rPr>
          <w:rFonts w:ascii="Times New Roman" w:hAnsi="Times New Roman" w:cs="Times New Roman"/>
          <w:sz w:val="24"/>
          <w:szCs w:val="24"/>
        </w:rPr>
        <w:t xml:space="preserve">i, the plasmon peak is displaced in energy in a direction away from </w:t>
      </w:r>
      <w:r w:rsidRPr="003E5265">
        <w:rPr>
          <w:rFonts w:ascii="Times New Roman" w:hAnsi="Times New Roman" w:cs="Times New Roman"/>
          <w:i/>
          <w:iCs/>
          <w:sz w:val="24"/>
          <w:szCs w:val="24"/>
        </w:rPr>
        <w:t>E</w:t>
      </w:r>
      <w:r w:rsidRPr="003E5265">
        <w:rPr>
          <w:rFonts w:ascii="Times New Roman" w:hAnsi="Times New Roman" w:cs="Times New Roman"/>
          <w:sz w:val="24"/>
          <w:szCs w:val="24"/>
        </w:rPr>
        <w:t>i.</w:t>
      </w:r>
    </w:p>
    <w:p w:rsidR="006B548E" w:rsidRDefault="006B548E" w:rsidP="00E270E2">
      <w:pPr>
        <w:autoSpaceDE w:val="0"/>
        <w:autoSpaceDN w:val="0"/>
        <w:adjustRightInd w:val="0"/>
        <w:spacing w:after="0" w:line="360" w:lineRule="auto"/>
        <w:ind w:firstLine="720"/>
        <w:jc w:val="both"/>
        <w:rPr>
          <w:rFonts w:ascii="Times New Roman" w:hAnsi="Times New Roman" w:cs="Times New Roman"/>
          <w:sz w:val="24"/>
          <w:szCs w:val="24"/>
        </w:rPr>
      </w:pPr>
    </w:p>
    <w:p w:rsidR="006B548E" w:rsidRDefault="006B548E" w:rsidP="00E270E2">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noProof/>
          <w:sz w:val="24"/>
          <w:szCs w:val="24"/>
          <w:lang w:val="en-GB" w:eastAsia="en-GB"/>
        </w:rPr>
        <w:drawing>
          <wp:anchor distT="0" distB="0" distL="114300" distR="114300" simplePos="0" relativeHeight="251672576" behindDoc="1" locked="0" layoutInCell="1" allowOverlap="1">
            <wp:simplePos x="0" y="0"/>
            <wp:positionH relativeFrom="column">
              <wp:posOffset>566420</wp:posOffset>
            </wp:positionH>
            <wp:positionV relativeFrom="paragraph">
              <wp:posOffset>175895</wp:posOffset>
            </wp:positionV>
            <wp:extent cx="4700270" cy="3170555"/>
            <wp:effectExtent l="19050" t="0" r="5080" b="0"/>
            <wp:wrapTight wrapText="bothSides">
              <wp:wrapPolygon edited="0">
                <wp:start x="-88" y="0"/>
                <wp:lineTo x="-88" y="21414"/>
                <wp:lineTo x="21623" y="21414"/>
                <wp:lineTo x="21623" y="0"/>
                <wp:lineTo x="-88" y="0"/>
              </wp:wrapPolygon>
            </wp:wrapTight>
            <wp:docPr id="11" name="Picture 10"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10" cstate="print">
                      <a:duotone>
                        <a:schemeClr val="accent2">
                          <a:shade val="45000"/>
                          <a:satMod val="135000"/>
                        </a:schemeClr>
                        <a:prstClr val="white"/>
                      </a:duotone>
                    </a:blip>
                    <a:srcRect r="82597" b="81186"/>
                    <a:stretch>
                      <a:fillRect/>
                    </a:stretch>
                  </pic:blipFill>
                  <pic:spPr>
                    <a:xfrm>
                      <a:off x="0" y="0"/>
                      <a:ext cx="4700270" cy="3170555"/>
                    </a:xfrm>
                    <a:prstGeom prst="rect">
                      <a:avLst/>
                    </a:prstGeom>
                  </pic:spPr>
                </pic:pic>
              </a:graphicData>
            </a:graphic>
          </wp:anchor>
        </w:drawing>
      </w:r>
    </w:p>
    <w:p w:rsidR="006B548E" w:rsidRDefault="006B548E" w:rsidP="00E270E2">
      <w:pPr>
        <w:autoSpaceDE w:val="0"/>
        <w:autoSpaceDN w:val="0"/>
        <w:adjustRightInd w:val="0"/>
        <w:spacing w:after="0" w:line="360" w:lineRule="auto"/>
        <w:ind w:firstLine="720"/>
        <w:jc w:val="both"/>
        <w:rPr>
          <w:rFonts w:ascii="Times New Roman" w:hAnsi="Times New Roman" w:cs="Times New Roman"/>
          <w:sz w:val="24"/>
          <w:szCs w:val="24"/>
        </w:rPr>
      </w:pPr>
    </w:p>
    <w:p w:rsidR="006B548E" w:rsidRDefault="006B548E" w:rsidP="00E270E2">
      <w:pPr>
        <w:autoSpaceDE w:val="0"/>
        <w:autoSpaceDN w:val="0"/>
        <w:adjustRightInd w:val="0"/>
        <w:spacing w:after="0" w:line="360" w:lineRule="auto"/>
        <w:ind w:firstLine="720"/>
        <w:jc w:val="both"/>
        <w:rPr>
          <w:rFonts w:ascii="Times New Roman" w:hAnsi="Times New Roman" w:cs="Times New Roman"/>
          <w:sz w:val="24"/>
          <w:szCs w:val="24"/>
        </w:rPr>
      </w:pPr>
    </w:p>
    <w:p w:rsidR="006B548E" w:rsidRDefault="006B548E" w:rsidP="00E270E2">
      <w:pPr>
        <w:autoSpaceDE w:val="0"/>
        <w:autoSpaceDN w:val="0"/>
        <w:adjustRightInd w:val="0"/>
        <w:spacing w:after="0" w:line="360" w:lineRule="auto"/>
        <w:ind w:firstLine="720"/>
        <w:jc w:val="both"/>
        <w:rPr>
          <w:rFonts w:ascii="Times New Roman" w:hAnsi="Times New Roman" w:cs="Times New Roman"/>
          <w:sz w:val="24"/>
          <w:szCs w:val="24"/>
        </w:rPr>
      </w:pPr>
    </w:p>
    <w:p w:rsidR="006B548E" w:rsidRDefault="006B548E" w:rsidP="00E270E2">
      <w:pPr>
        <w:autoSpaceDE w:val="0"/>
        <w:autoSpaceDN w:val="0"/>
        <w:adjustRightInd w:val="0"/>
        <w:spacing w:after="0" w:line="360" w:lineRule="auto"/>
        <w:ind w:firstLine="720"/>
        <w:jc w:val="both"/>
        <w:rPr>
          <w:rFonts w:ascii="Times New Roman" w:hAnsi="Times New Roman" w:cs="Times New Roman"/>
          <w:sz w:val="24"/>
          <w:szCs w:val="24"/>
        </w:rPr>
      </w:pPr>
    </w:p>
    <w:p w:rsidR="006B548E" w:rsidRDefault="006B548E" w:rsidP="00E270E2">
      <w:pPr>
        <w:autoSpaceDE w:val="0"/>
        <w:autoSpaceDN w:val="0"/>
        <w:adjustRightInd w:val="0"/>
        <w:spacing w:after="0" w:line="360" w:lineRule="auto"/>
        <w:ind w:firstLine="720"/>
        <w:jc w:val="both"/>
        <w:rPr>
          <w:rFonts w:ascii="Times New Roman" w:hAnsi="Times New Roman" w:cs="Times New Roman"/>
          <w:sz w:val="24"/>
          <w:szCs w:val="24"/>
        </w:rPr>
      </w:pPr>
    </w:p>
    <w:p w:rsidR="006B548E" w:rsidRDefault="006B548E" w:rsidP="00E270E2">
      <w:pPr>
        <w:autoSpaceDE w:val="0"/>
        <w:autoSpaceDN w:val="0"/>
        <w:adjustRightInd w:val="0"/>
        <w:spacing w:after="0" w:line="360" w:lineRule="auto"/>
        <w:ind w:firstLine="720"/>
        <w:jc w:val="both"/>
        <w:rPr>
          <w:rFonts w:ascii="Times New Roman" w:hAnsi="Times New Roman" w:cs="Times New Roman"/>
          <w:sz w:val="24"/>
          <w:szCs w:val="24"/>
        </w:rPr>
      </w:pPr>
    </w:p>
    <w:p w:rsidR="006B548E" w:rsidRDefault="006B548E" w:rsidP="00E270E2">
      <w:pPr>
        <w:autoSpaceDE w:val="0"/>
        <w:autoSpaceDN w:val="0"/>
        <w:adjustRightInd w:val="0"/>
        <w:spacing w:after="0" w:line="360" w:lineRule="auto"/>
        <w:ind w:firstLine="720"/>
        <w:jc w:val="both"/>
        <w:rPr>
          <w:rFonts w:ascii="Times New Roman" w:hAnsi="Times New Roman" w:cs="Times New Roman"/>
          <w:sz w:val="24"/>
          <w:szCs w:val="24"/>
        </w:rPr>
      </w:pPr>
    </w:p>
    <w:p w:rsidR="006B548E" w:rsidRDefault="006B548E" w:rsidP="00E270E2">
      <w:pPr>
        <w:autoSpaceDE w:val="0"/>
        <w:autoSpaceDN w:val="0"/>
        <w:adjustRightInd w:val="0"/>
        <w:spacing w:after="0" w:line="360" w:lineRule="auto"/>
        <w:ind w:firstLine="720"/>
        <w:jc w:val="both"/>
        <w:rPr>
          <w:rFonts w:ascii="Times New Roman" w:hAnsi="Times New Roman" w:cs="Times New Roman"/>
          <w:sz w:val="24"/>
          <w:szCs w:val="24"/>
        </w:rPr>
      </w:pPr>
    </w:p>
    <w:p w:rsidR="006B548E" w:rsidRDefault="006B548E" w:rsidP="00E270E2">
      <w:pPr>
        <w:autoSpaceDE w:val="0"/>
        <w:autoSpaceDN w:val="0"/>
        <w:adjustRightInd w:val="0"/>
        <w:spacing w:after="0" w:line="360" w:lineRule="auto"/>
        <w:ind w:firstLine="720"/>
        <w:jc w:val="both"/>
        <w:rPr>
          <w:rFonts w:ascii="Times New Roman" w:hAnsi="Times New Roman" w:cs="Times New Roman"/>
          <w:sz w:val="24"/>
          <w:szCs w:val="24"/>
        </w:rPr>
      </w:pPr>
    </w:p>
    <w:p w:rsidR="006B548E" w:rsidRDefault="006B548E" w:rsidP="00E270E2">
      <w:pPr>
        <w:autoSpaceDE w:val="0"/>
        <w:autoSpaceDN w:val="0"/>
        <w:adjustRightInd w:val="0"/>
        <w:spacing w:after="0" w:line="360" w:lineRule="auto"/>
        <w:ind w:firstLine="720"/>
        <w:jc w:val="both"/>
        <w:rPr>
          <w:rFonts w:ascii="Times New Roman" w:hAnsi="Times New Roman" w:cs="Times New Roman"/>
          <w:sz w:val="24"/>
          <w:szCs w:val="24"/>
        </w:rPr>
      </w:pPr>
    </w:p>
    <w:p w:rsidR="006B548E" w:rsidRDefault="006B548E" w:rsidP="00E270E2">
      <w:pPr>
        <w:autoSpaceDE w:val="0"/>
        <w:autoSpaceDN w:val="0"/>
        <w:adjustRightInd w:val="0"/>
        <w:spacing w:after="0" w:line="360" w:lineRule="auto"/>
        <w:ind w:firstLine="720"/>
        <w:jc w:val="both"/>
        <w:rPr>
          <w:rFonts w:ascii="Times New Roman" w:hAnsi="Times New Roman" w:cs="Times New Roman"/>
          <w:sz w:val="24"/>
          <w:szCs w:val="24"/>
        </w:rPr>
      </w:pPr>
    </w:p>
    <w:p w:rsidR="006B548E" w:rsidRDefault="006B548E" w:rsidP="00E270E2">
      <w:pPr>
        <w:autoSpaceDE w:val="0"/>
        <w:autoSpaceDN w:val="0"/>
        <w:adjustRightInd w:val="0"/>
        <w:spacing w:after="0" w:line="360" w:lineRule="auto"/>
        <w:ind w:firstLine="720"/>
        <w:jc w:val="both"/>
        <w:rPr>
          <w:rFonts w:ascii="Times New Roman" w:hAnsi="Times New Roman" w:cs="Times New Roman"/>
          <w:sz w:val="24"/>
          <w:szCs w:val="24"/>
        </w:rPr>
      </w:pPr>
    </w:p>
    <w:p w:rsidR="006B548E" w:rsidRDefault="00FE5AC9" w:rsidP="00E270E2">
      <w:pPr>
        <w:autoSpaceDE w:val="0"/>
        <w:autoSpaceDN w:val="0"/>
        <w:adjustRightInd w:val="0"/>
        <w:spacing w:after="0" w:line="360" w:lineRule="auto"/>
        <w:ind w:firstLine="720"/>
        <w:jc w:val="both"/>
        <w:rPr>
          <w:rFonts w:ascii="Times New Roman" w:hAnsi="Times New Roman" w:cs="Times New Roman"/>
          <w:sz w:val="24"/>
          <w:szCs w:val="24"/>
        </w:rPr>
      </w:pPr>
      <w:r w:rsidRPr="00FE5AC9">
        <w:rPr>
          <w:rFonts w:ascii="Times New Roman" w:hAnsi="Times New Roman" w:cs="Times New Roman"/>
          <w:noProof/>
          <w:sz w:val="24"/>
          <w:szCs w:val="24"/>
        </w:rPr>
        <w:pict>
          <v:shape id="_x0000_s1034" type="#_x0000_t202" style="position:absolute;left:0;text-align:left;margin-left:46.1pt;margin-top:6.2pt;width:369.4pt;height:61pt;z-index:251673600" strokecolor="white [3212]">
            <v:textbox>
              <w:txbxContent>
                <w:p w:rsidR="004504AD" w:rsidRPr="006B548E" w:rsidRDefault="004504AD" w:rsidP="006B548E">
                  <w:pPr>
                    <w:rPr>
                      <w:rFonts w:ascii="Times New Roman" w:hAnsi="Times New Roman" w:cs="Times New Roman"/>
                      <w:color w:val="C0504D" w:themeColor="accent2"/>
                      <w:sz w:val="20"/>
                      <w:szCs w:val="20"/>
                    </w:rPr>
                  </w:pPr>
                  <w:r w:rsidRPr="006B548E">
                    <w:rPr>
                      <w:rFonts w:ascii="Times New Roman" w:hAnsi="Times New Roman" w:cs="Times New Roman"/>
                      <w:color w:val="C0504D" w:themeColor="accent2"/>
                      <w:sz w:val="20"/>
                      <w:szCs w:val="20"/>
                    </w:rPr>
                    <w:t>Fig.4. Energy-loss function of KBr from energy-lossmeasurements( full line) compared with optical data(dashed line). Peaks below 10 eV are due to exciton states; the13–14 eV peak may be a plasmon resonance</w:t>
                  </w:r>
                </w:p>
              </w:txbxContent>
            </v:textbox>
          </v:shape>
        </w:pict>
      </w:r>
    </w:p>
    <w:p w:rsidR="006B548E" w:rsidRPr="003E5265" w:rsidRDefault="006B548E" w:rsidP="00E270E2">
      <w:pPr>
        <w:autoSpaceDE w:val="0"/>
        <w:autoSpaceDN w:val="0"/>
        <w:adjustRightInd w:val="0"/>
        <w:spacing w:after="0" w:line="360" w:lineRule="auto"/>
        <w:ind w:firstLine="720"/>
        <w:jc w:val="both"/>
        <w:rPr>
          <w:rFonts w:ascii="Times New Roman" w:hAnsi="Times New Roman" w:cs="Times New Roman"/>
          <w:sz w:val="24"/>
          <w:szCs w:val="24"/>
        </w:rPr>
      </w:pPr>
    </w:p>
    <w:p w:rsidR="003E5265" w:rsidRPr="003E5265" w:rsidRDefault="003E5265" w:rsidP="0082658C">
      <w:pPr>
        <w:autoSpaceDE w:val="0"/>
        <w:autoSpaceDN w:val="0"/>
        <w:adjustRightInd w:val="0"/>
        <w:spacing w:after="0" w:line="360" w:lineRule="auto"/>
        <w:jc w:val="both"/>
        <w:rPr>
          <w:rFonts w:ascii="Times New Roman" w:hAnsi="Times New Roman" w:cs="Times New Roman"/>
          <w:i/>
          <w:iCs/>
          <w:sz w:val="24"/>
          <w:szCs w:val="24"/>
        </w:rPr>
      </w:pPr>
    </w:p>
    <w:p w:rsidR="009D519E" w:rsidRDefault="009D519E" w:rsidP="0082658C">
      <w:pPr>
        <w:autoSpaceDE w:val="0"/>
        <w:autoSpaceDN w:val="0"/>
        <w:adjustRightInd w:val="0"/>
        <w:spacing w:after="0" w:line="360" w:lineRule="auto"/>
        <w:jc w:val="both"/>
        <w:rPr>
          <w:rFonts w:ascii="Times New Roman" w:hAnsi="Times New Roman" w:cs="Times New Roman"/>
          <w:b/>
          <w:iCs/>
          <w:caps/>
          <w:color w:val="548DD4" w:themeColor="text2" w:themeTint="99"/>
          <w:sz w:val="28"/>
          <w:szCs w:val="28"/>
        </w:rPr>
      </w:pPr>
    </w:p>
    <w:p w:rsidR="009D519E" w:rsidRDefault="009D519E" w:rsidP="0082658C">
      <w:pPr>
        <w:autoSpaceDE w:val="0"/>
        <w:autoSpaceDN w:val="0"/>
        <w:adjustRightInd w:val="0"/>
        <w:spacing w:after="0" w:line="360" w:lineRule="auto"/>
        <w:jc w:val="both"/>
        <w:rPr>
          <w:rFonts w:ascii="Times New Roman" w:hAnsi="Times New Roman" w:cs="Times New Roman"/>
          <w:b/>
          <w:iCs/>
          <w:caps/>
          <w:color w:val="548DD4" w:themeColor="text2" w:themeTint="99"/>
          <w:sz w:val="28"/>
          <w:szCs w:val="28"/>
        </w:rPr>
      </w:pPr>
    </w:p>
    <w:p w:rsidR="005F5D98" w:rsidRDefault="005F5D98" w:rsidP="0082658C">
      <w:pPr>
        <w:autoSpaceDE w:val="0"/>
        <w:autoSpaceDN w:val="0"/>
        <w:adjustRightInd w:val="0"/>
        <w:spacing w:after="0" w:line="360" w:lineRule="auto"/>
        <w:jc w:val="both"/>
        <w:rPr>
          <w:rFonts w:ascii="Times New Roman" w:hAnsi="Times New Roman" w:cs="Times New Roman"/>
          <w:b/>
          <w:iCs/>
          <w:caps/>
          <w:color w:val="548DD4" w:themeColor="text2" w:themeTint="99"/>
          <w:sz w:val="28"/>
          <w:szCs w:val="28"/>
        </w:rPr>
      </w:pPr>
    </w:p>
    <w:p w:rsidR="005F5D98" w:rsidRDefault="005F5D98" w:rsidP="0082658C">
      <w:pPr>
        <w:autoSpaceDE w:val="0"/>
        <w:autoSpaceDN w:val="0"/>
        <w:adjustRightInd w:val="0"/>
        <w:spacing w:after="0" w:line="360" w:lineRule="auto"/>
        <w:jc w:val="both"/>
        <w:rPr>
          <w:rFonts w:ascii="Times New Roman" w:hAnsi="Times New Roman" w:cs="Times New Roman"/>
          <w:b/>
          <w:iCs/>
          <w:caps/>
          <w:color w:val="548DD4" w:themeColor="text2" w:themeTint="99"/>
          <w:sz w:val="28"/>
          <w:szCs w:val="28"/>
        </w:rPr>
      </w:pPr>
    </w:p>
    <w:p w:rsidR="003E5265" w:rsidRPr="003E5265" w:rsidRDefault="003E5265" w:rsidP="0082658C">
      <w:pPr>
        <w:autoSpaceDE w:val="0"/>
        <w:autoSpaceDN w:val="0"/>
        <w:adjustRightInd w:val="0"/>
        <w:spacing w:after="0" w:line="360" w:lineRule="auto"/>
        <w:jc w:val="both"/>
        <w:rPr>
          <w:rFonts w:ascii="Times New Roman" w:hAnsi="Times New Roman" w:cs="Times New Roman"/>
          <w:b/>
          <w:iCs/>
          <w:caps/>
          <w:color w:val="548DD4" w:themeColor="text2" w:themeTint="99"/>
          <w:sz w:val="28"/>
          <w:szCs w:val="28"/>
        </w:rPr>
      </w:pPr>
      <w:r>
        <w:rPr>
          <w:rFonts w:ascii="Times New Roman" w:hAnsi="Times New Roman" w:cs="Times New Roman"/>
          <w:b/>
          <w:iCs/>
          <w:caps/>
          <w:color w:val="548DD4" w:themeColor="text2" w:themeTint="99"/>
          <w:sz w:val="28"/>
          <w:szCs w:val="28"/>
        </w:rPr>
        <w:lastRenderedPageBreak/>
        <w:t>3.</w:t>
      </w:r>
      <w:r w:rsidRPr="003E5265">
        <w:rPr>
          <w:rFonts w:ascii="Times New Roman" w:hAnsi="Times New Roman" w:cs="Times New Roman"/>
          <w:b/>
          <w:iCs/>
          <w:caps/>
          <w:color w:val="548DD4" w:themeColor="text2" w:themeTint="99"/>
          <w:sz w:val="28"/>
          <w:szCs w:val="28"/>
        </w:rPr>
        <w:t>5. Core-electron excitation</w:t>
      </w:r>
      <w:r w:rsidR="0082658C">
        <w:rPr>
          <w:rFonts w:ascii="Times New Roman" w:hAnsi="Times New Roman" w:cs="Times New Roman"/>
          <w:b/>
          <w:iCs/>
          <w:caps/>
          <w:color w:val="548DD4" w:themeColor="text2" w:themeTint="99"/>
          <w:sz w:val="28"/>
          <w:szCs w:val="28"/>
        </w:rPr>
        <w:t>:</w:t>
      </w:r>
    </w:p>
    <w:p w:rsidR="003E5265" w:rsidRDefault="003E5265" w:rsidP="00E270E2">
      <w:pPr>
        <w:autoSpaceDE w:val="0"/>
        <w:autoSpaceDN w:val="0"/>
        <w:adjustRightInd w:val="0"/>
        <w:spacing w:after="0" w:line="360" w:lineRule="auto"/>
        <w:ind w:firstLine="720"/>
        <w:jc w:val="both"/>
        <w:rPr>
          <w:rFonts w:ascii="Times New Roman" w:hAnsi="Times New Roman" w:cs="Times New Roman"/>
          <w:sz w:val="24"/>
          <w:szCs w:val="24"/>
        </w:rPr>
      </w:pPr>
      <w:r w:rsidRPr="003E5265">
        <w:rPr>
          <w:rFonts w:ascii="Times New Roman" w:hAnsi="Times New Roman" w:cs="Times New Roman"/>
          <w:sz w:val="24"/>
          <w:szCs w:val="24"/>
        </w:rPr>
        <w:t xml:space="preserve">The atomic electrons that are located in inner shells (labeled K, L etc from the nucleus outwards) have binding energies that are mostly hundreds or thousands of electron volts. Their excitation by a transmitted electron gives rise to </w:t>
      </w:r>
      <w:r w:rsidRPr="003E5265">
        <w:rPr>
          <w:rFonts w:ascii="Times New Roman" w:hAnsi="Times New Roman" w:cs="Times New Roman"/>
          <w:i/>
          <w:iCs/>
          <w:sz w:val="24"/>
          <w:szCs w:val="24"/>
        </w:rPr>
        <w:t xml:space="preserve">ionization edges </w:t>
      </w:r>
      <w:r w:rsidRPr="003E5265">
        <w:rPr>
          <w:rFonts w:ascii="Times New Roman" w:hAnsi="Times New Roman" w:cs="Times New Roman"/>
          <w:sz w:val="24"/>
          <w:szCs w:val="24"/>
        </w:rPr>
        <w:t>in the energy-loss spectrum. Since core-electron binding energies</w:t>
      </w:r>
      <w:r w:rsidR="00E270E2">
        <w:rPr>
          <w:rFonts w:ascii="Times New Roman" w:hAnsi="Times New Roman" w:cs="Times New Roman"/>
          <w:sz w:val="24"/>
          <w:szCs w:val="24"/>
        </w:rPr>
        <w:t xml:space="preserve"> </w:t>
      </w:r>
      <w:r w:rsidRPr="003E5265">
        <w:rPr>
          <w:rFonts w:ascii="Times New Roman" w:hAnsi="Times New Roman" w:cs="Times New Roman"/>
          <w:sz w:val="24"/>
          <w:szCs w:val="24"/>
        </w:rPr>
        <w:t>differ for each element and each type of shell, the ionization edges can be used to identify which elements are present in the specimen. They occur superimposed on a background that represents energy loss due to valence electrons (for example, the high-energy tail of a plasmon peak) or ionization edges of lower binding energy. This background contribution can be extrapolated and removed for quantitative elemental or structural analysis.</w:t>
      </w:r>
    </w:p>
    <w:p w:rsidR="00E270E2" w:rsidRPr="009D519E" w:rsidRDefault="009D519E" w:rsidP="00E270E2">
      <w:pPr>
        <w:spacing w:line="360" w:lineRule="auto"/>
        <w:rPr>
          <w:caps/>
          <w:color w:val="548DD4" w:themeColor="text2" w:themeTint="99"/>
          <w:sz w:val="28"/>
          <w:szCs w:val="28"/>
        </w:rPr>
      </w:pPr>
      <w:r w:rsidRPr="009D519E">
        <w:rPr>
          <w:rFonts w:ascii="Times New Roman" w:eastAsia="Times New Roman" w:hAnsi="Times New Roman" w:cs="Times New Roman"/>
          <w:b/>
          <w:bCs/>
          <w:caps/>
          <w:color w:val="548DD4" w:themeColor="text2" w:themeTint="99"/>
          <w:sz w:val="28"/>
          <w:szCs w:val="28"/>
        </w:rPr>
        <w:t xml:space="preserve">4. </w:t>
      </w:r>
      <w:r w:rsidR="00E270E2" w:rsidRPr="009D519E">
        <w:rPr>
          <w:rFonts w:ascii="Times New Roman" w:eastAsia="Times New Roman" w:hAnsi="Times New Roman" w:cs="Times New Roman"/>
          <w:b/>
          <w:bCs/>
          <w:caps/>
          <w:color w:val="548DD4" w:themeColor="text2" w:themeTint="99"/>
          <w:sz w:val="28"/>
          <w:szCs w:val="28"/>
        </w:rPr>
        <w:t xml:space="preserve">EELS spectrum </w:t>
      </w:r>
      <w:r w:rsidRPr="009D519E">
        <w:rPr>
          <w:rFonts w:ascii="Times New Roman" w:eastAsia="Times New Roman" w:hAnsi="Times New Roman" w:cs="Times New Roman"/>
          <w:b/>
          <w:bCs/>
          <w:caps/>
          <w:color w:val="548DD4" w:themeColor="text2" w:themeTint="99"/>
          <w:sz w:val="28"/>
          <w:szCs w:val="28"/>
        </w:rPr>
        <w:t>analysis</w:t>
      </w:r>
      <w:r w:rsidR="00E270E2" w:rsidRPr="009D519E">
        <w:rPr>
          <w:rFonts w:ascii="Times New Roman" w:eastAsia="Times New Roman" w:hAnsi="Times New Roman" w:cs="Times New Roman"/>
          <w:b/>
          <w:bCs/>
          <w:caps/>
          <w:color w:val="548DD4" w:themeColor="text2" w:themeTint="99"/>
          <w:sz w:val="28"/>
          <w:szCs w:val="28"/>
        </w:rPr>
        <w:t>:</w:t>
      </w:r>
      <w:r w:rsidR="00E270E2" w:rsidRPr="009D519E">
        <w:rPr>
          <w:rFonts w:ascii="Times New Roman" w:eastAsia="Times New Roman" w:hAnsi="Times New Roman" w:cs="Times New Roman"/>
          <w:caps/>
          <w:color w:val="548DD4" w:themeColor="text2" w:themeTint="99"/>
          <w:sz w:val="28"/>
          <w:szCs w:val="28"/>
        </w:rPr>
        <w:t xml:space="preserve"> </w:t>
      </w:r>
    </w:p>
    <w:p w:rsidR="00E270E2" w:rsidRPr="009D519E" w:rsidRDefault="009D519E" w:rsidP="00E270E2">
      <w:pPr>
        <w:spacing w:before="100" w:beforeAutospacing="1" w:after="100" w:afterAutospacing="1" w:line="360" w:lineRule="auto"/>
        <w:rPr>
          <w:rFonts w:ascii="Times New Roman" w:eastAsia="Times New Roman" w:hAnsi="Times New Roman" w:cs="Times New Roman"/>
          <w:b/>
          <w:bCs/>
          <w:caps/>
          <w:color w:val="548DD4" w:themeColor="text2" w:themeTint="99"/>
          <w:sz w:val="28"/>
          <w:szCs w:val="28"/>
        </w:rPr>
      </w:pPr>
      <w:r w:rsidRPr="009D519E">
        <w:rPr>
          <w:rFonts w:ascii="Times New Roman" w:eastAsia="Times New Roman" w:hAnsi="Times New Roman" w:cs="Times New Roman"/>
          <w:b/>
          <w:bCs/>
          <w:caps/>
          <w:color w:val="548DD4" w:themeColor="text2" w:themeTint="99"/>
          <w:sz w:val="28"/>
          <w:szCs w:val="28"/>
        </w:rPr>
        <w:t>4.1.</w:t>
      </w:r>
      <w:r>
        <w:rPr>
          <w:rFonts w:ascii="Times New Roman" w:eastAsia="Times New Roman" w:hAnsi="Times New Roman" w:cs="Times New Roman"/>
          <w:b/>
          <w:bCs/>
          <w:caps/>
          <w:color w:val="548DD4" w:themeColor="text2" w:themeTint="99"/>
          <w:sz w:val="28"/>
          <w:szCs w:val="28"/>
        </w:rPr>
        <w:t xml:space="preserve"> </w:t>
      </w:r>
      <w:r w:rsidR="00E270E2" w:rsidRPr="00194C52">
        <w:rPr>
          <w:rFonts w:ascii="Times New Roman" w:eastAsia="Times New Roman" w:hAnsi="Times New Roman" w:cs="Times New Roman"/>
          <w:b/>
          <w:bCs/>
          <w:caps/>
          <w:color w:val="548DD4" w:themeColor="text2" w:themeTint="99"/>
          <w:sz w:val="28"/>
          <w:szCs w:val="28"/>
        </w:rPr>
        <w:t xml:space="preserve">Zero-loss peak at 0 </w:t>
      </w:r>
      <w:r w:rsidR="00194C52" w:rsidRPr="00194C52">
        <w:rPr>
          <w:rFonts w:ascii="Times New Roman" w:eastAsia="Times New Roman" w:hAnsi="Times New Roman" w:cs="Times New Roman"/>
          <w:b/>
          <w:bCs/>
          <w:color w:val="548DD4" w:themeColor="text2" w:themeTint="99"/>
          <w:sz w:val="28"/>
          <w:szCs w:val="28"/>
        </w:rPr>
        <w:t>e</w:t>
      </w:r>
      <w:r w:rsidR="00194C52">
        <w:rPr>
          <w:rFonts w:ascii="Times New Roman" w:eastAsia="Times New Roman" w:hAnsi="Times New Roman" w:cs="Times New Roman"/>
          <w:b/>
          <w:bCs/>
          <w:color w:val="548DD4" w:themeColor="text2" w:themeTint="99"/>
          <w:sz w:val="28"/>
          <w:szCs w:val="28"/>
        </w:rPr>
        <w:t>V</w:t>
      </w:r>
      <w:r w:rsidR="00E270E2" w:rsidRPr="009D519E">
        <w:rPr>
          <w:rFonts w:ascii="Times New Roman" w:eastAsia="Times New Roman" w:hAnsi="Times New Roman" w:cs="Times New Roman"/>
          <w:b/>
          <w:bCs/>
          <w:caps/>
          <w:color w:val="548DD4" w:themeColor="text2" w:themeTint="99"/>
          <w:sz w:val="28"/>
          <w:szCs w:val="28"/>
        </w:rPr>
        <w:t>:</w:t>
      </w:r>
    </w:p>
    <w:p w:rsidR="00E270E2" w:rsidRPr="007770EE" w:rsidRDefault="00E270E2" w:rsidP="009D519E">
      <w:pPr>
        <w:autoSpaceDE w:val="0"/>
        <w:autoSpaceDN w:val="0"/>
        <w:adjustRightInd w:val="0"/>
        <w:spacing w:after="0" w:line="360" w:lineRule="auto"/>
        <w:ind w:firstLine="720"/>
        <w:jc w:val="both"/>
        <w:rPr>
          <w:rFonts w:ascii="Times-Roman" w:hAnsi="Times-Roman" w:cs="Times-Roman"/>
          <w:color w:val="000000"/>
          <w:sz w:val="24"/>
          <w:szCs w:val="24"/>
        </w:rPr>
      </w:pPr>
      <w:r w:rsidRPr="00EC4D1A">
        <w:rPr>
          <w:rFonts w:ascii="Times-Roman" w:hAnsi="Times-Roman" w:cs="Times-Roman"/>
          <w:color w:val="000000"/>
          <w:sz w:val="24"/>
          <w:szCs w:val="24"/>
        </w:rPr>
        <w:t>The first peak, the most intense for a very</w:t>
      </w:r>
      <w:r>
        <w:rPr>
          <w:rFonts w:ascii="Times-Roman" w:hAnsi="Times-Roman" w:cs="Times-Roman"/>
          <w:color w:val="000000"/>
          <w:sz w:val="24"/>
          <w:szCs w:val="24"/>
        </w:rPr>
        <w:t xml:space="preserve"> </w:t>
      </w:r>
      <w:r w:rsidRPr="00EC4D1A">
        <w:rPr>
          <w:rFonts w:ascii="Times-Roman" w:hAnsi="Times-Roman" w:cs="Times-Roman"/>
          <w:color w:val="000000"/>
          <w:sz w:val="24"/>
          <w:szCs w:val="24"/>
        </w:rPr>
        <w:t>thin specimen, occurs at 0 eV and is therefore called the zero loss</w:t>
      </w:r>
      <w:r>
        <w:rPr>
          <w:rFonts w:ascii="Times-Roman" w:hAnsi="Times-Roman" w:cs="Times-Roman"/>
          <w:color w:val="000000"/>
          <w:sz w:val="24"/>
          <w:szCs w:val="24"/>
        </w:rPr>
        <w:t xml:space="preserve"> </w:t>
      </w:r>
      <w:r w:rsidRPr="00EC4D1A">
        <w:rPr>
          <w:rFonts w:ascii="Times-Roman" w:hAnsi="Times-Roman" w:cs="Times-Roman"/>
          <w:color w:val="000000"/>
          <w:sz w:val="24"/>
          <w:szCs w:val="24"/>
        </w:rPr>
        <w:t>peak. It represents electrons that did not undergo inelastic</w:t>
      </w:r>
      <w:r>
        <w:rPr>
          <w:rFonts w:ascii="Times-Roman" w:hAnsi="Times-Roman" w:cs="Times-Roman"/>
          <w:color w:val="000000"/>
          <w:sz w:val="24"/>
          <w:szCs w:val="24"/>
        </w:rPr>
        <w:t xml:space="preserve"> </w:t>
      </w:r>
      <w:r w:rsidRPr="00EC4D1A">
        <w:rPr>
          <w:rFonts w:ascii="Times-Roman" w:hAnsi="Times-Roman" w:cs="Times-Roman"/>
          <w:color w:val="000000"/>
          <w:sz w:val="24"/>
          <w:szCs w:val="24"/>
        </w:rPr>
        <w:t>scattering (interaction with the electrons of the specimen)</w:t>
      </w:r>
      <w:r>
        <w:rPr>
          <w:rFonts w:ascii="Times-Roman" w:hAnsi="Times-Roman" w:cs="Times-Roman"/>
          <w:color w:val="000000"/>
          <w:sz w:val="24"/>
          <w:szCs w:val="24"/>
        </w:rPr>
        <w:t xml:space="preserve"> </w:t>
      </w:r>
      <w:r w:rsidRPr="00EC4D1A">
        <w:rPr>
          <w:rFonts w:ascii="Times-Roman" w:hAnsi="Times-Roman" w:cs="Times-Roman"/>
          <w:color w:val="000000"/>
          <w:sz w:val="24"/>
          <w:szCs w:val="24"/>
        </w:rPr>
        <w:t>but which might have been scattered elastically (through</w:t>
      </w:r>
      <w:r>
        <w:rPr>
          <w:rFonts w:ascii="Times-Roman" w:hAnsi="Times-Roman" w:cs="Times-Roman"/>
          <w:color w:val="000000"/>
          <w:sz w:val="24"/>
          <w:szCs w:val="24"/>
        </w:rPr>
        <w:t xml:space="preserve"> </w:t>
      </w:r>
      <w:r w:rsidRPr="00EC4D1A">
        <w:rPr>
          <w:rFonts w:ascii="Times-Roman" w:hAnsi="Times-Roman" w:cs="Times-Roman"/>
          <w:color w:val="000000"/>
          <w:sz w:val="24"/>
          <w:szCs w:val="24"/>
        </w:rPr>
        <w:t>interaction with atomic nuclei) with an energy loss too small to</w:t>
      </w:r>
      <w:r>
        <w:rPr>
          <w:rFonts w:ascii="Times-Roman" w:hAnsi="Times-Roman" w:cs="Times-Roman"/>
          <w:color w:val="000000"/>
          <w:sz w:val="24"/>
          <w:szCs w:val="24"/>
        </w:rPr>
        <w:t xml:space="preserve"> </w:t>
      </w:r>
      <w:r w:rsidRPr="00EC4D1A">
        <w:rPr>
          <w:rFonts w:ascii="Times-Roman" w:hAnsi="Times-Roman" w:cs="Times-Roman"/>
          <w:color w:val="000000"/>
          <w:sz w:val="24"/>
          <w:szCs w:val="24"/>
        </w:rPr>
        <w:t>measure. The width of the zero-loss peak, typically 0.2–2 eV,</w:t>
      </w:r>
      <w:r>
        <w:rPr>
          <w:rFonts w:ascii="Times-Roman" w:hAnsi="Times-Roman" w:cs="Times-Roman"/>
          <w:color w:val="000000"/>
          <w:sz w:val="24"/>
          <w:szCs w:val="24"/>
        </w:rPr>
        <w:t xml:space="preserve"> </w:t>
      </w:r>
      <w:r w:rsidRPr="00EC4D1A">
        <w:rPr>
          <w:rFonts w:ascii="Times-Roman" w:hAnsi="Times-Roman" w:cs="Times-Roman"/>
          <w:color w:val="000000"/>
          <w:sz w:val="24"/>
          <w:szCs w:val="24"/>
        </w:rPr>
        <w:t>reflects mainly the energy distribution of the electron source.</w:t>
      </w:r>
      <w:r>
        <w:rPr>
          <w:rFonts w:ascii="Times-Roman" w:hAnsi="Times-Roman" w:cs="Times-Roman"/>
          <w:color w:val="000000"/>
          <w:sz w:val="24"/>
          <w:szCs w:val="24"/>
        </w:rPr>
        <w:t xml:space="preserve"> </w:t>
      </w:r>
      <w:r w:rsidRPr="00EC4D1A">
        <w:rPr>
          <w:rFonts w:ascii="Times-Roman" w:hAnsi="Times-Roman" w:cs="Times-Roman"/>
          <w:color w:val="000000"/>
          <w:sz w:val="24"/>
          <w:szCs w:val="24"/>
        </w:rPr>
        <w:t>Other low-loss features arise from inelastic scattering by</w:t>
      </w:r>
      <w:r>
        <w:rPr>
          <w:rFonts w:ascii="Times-Roman" w:hAnsi="Times-Roman" w:cs="Times-Roman"/>
          <w:color w:val="000000"/>
          <w:sz w:val="24"/>
          <w:szCs w:val="24"/>
        </w:rPr>
        <w:t xml:space="preserve"> </w:t>
      </w:r>
      <w:r w:rsidRPr="00EC4D1A">
        <w:rPr>
          <w:rFonts w:ascii="Times-Roman" w:hAnsi="Times-Roman" w:cs="Times-Roman"/>
          <w:color w:val="000000"/>
          <w:sz w:val="24"/>
          <w:szCs w:val="24"/>
        </w:rPr>
        <w:t>conduction or valence electrons.</w:t>
      </w:r>
      <w:r w:rsidRPr="00EC4D1A">
        <w:rPr>
          <w:rFonts w:ascii="Times New Roman" w:eastAsia="Times New Roman" w:hAnsi="Times New Roman" w:cs="Times New Roman"/>
          <w:sz w:val="24"/>
          <w:szCs w:val="24"/>
        </w:rPr>
        <w:br/>
      </w:r>
      <w:r w:rsidRPr="001B4095">
        <w:rPr>
          <w:rFonts w:ascii="Times New Roman" w:eastAsia="Times New Roman" w:hAnsi="Times New Roman" w:cs="Times New Roman"/>
          <w:sz w:val="24"/>
          <w:szCs w:val="24"/>
        </w:rPr>
        <w:t>In thin specimens, the intensity of the zero-loss beam is high, so that damage of the CCD chip can occur. Since there is no useful information in it, the zero-loss beam is often omitted during spectrum collection.</w:t>
      </w:r>
    </w:p>
    <w:p w:rsidR="00E270E2" w:rsidRPr="00194C52" w:rsidRDefault="009D519E" w:rsidP="006B548E">
      <w:pPr>
        <w:spacing w:before="100" w:beforeAutospacing="1" w:after="100" w:afterAutospacing="1" w:line="360" w:lineRule="auto"/>
        <w:jc w:val="both"/>
        <w:rPr>
          <w:rFonts w:ascii="Times New Roman" w:eastAsia="Times New Roman" w:hAnsi="Times New Roman" w:cs="Times New Roman"/>
          <w:color w:val="548DD4" w:themeColor="text2" w:themeTint="99"/>
          <w:sz w:val="28"/>
          <w:szCs w:val="28"/>
        </w:rPr>
      </w:pPr>
      <w:r w:rsidRPr="009D519E">
        <w:rPr>
          <w:rFonts w:ascii="Times New Roman" w:eastAsia="Times New Roman" w:hAnsi="Times New Roman" w:cs="Times New Roman"/>
          <w:b/>
          <w:bCs/>
          <w:caps/>
          <w:color w:val="548DD4" w:themeColor="text2" w:themeTint="99"/>
          <w:sz w:val="28"/>
          <w:szCs w:val="28"/>
        </w:rPr>
        <w:t>4.2.</w:t>
      </w:r>
      <w:r>
        <w:rPr>
          <w:rFonts w:ascii="Times New Roman" w:eastAsia="Times New Roman" w:hAnsi="Times New Roman" w:cs="Times New Roman"/>
          <w:b/>
          <w:bCs/>
          <w:caps/>
          <w:color w:val="548DD4" w:themeColor="text2" w:themeTint="99"/>
          <w:sz w:val="28"/>
          <w:szCs w:val="28"/>
        </w:rPr>
        <w:t xml:space="preserve"> </w:t>
      </w:r>
      <w:r w:rsidR="00E270E2" w:rsidRPr="009D519E">
        <w:rPr>
          <w:rFonts w:ascii="Times New Roman" w:eastAsia="Times New Roman" w:hAnsi="Times New Roman" w:cs="Times New Roman"/>
          <w:b/>
          <w:bCs/>
          <w:caps/>
          <w:color w:val="548DD4" w:themeColor="text2" w:themeTint="99"/>
          <w:sz w:val="28"/>
          <w:szCs w:val="28"/>
        </w:rPr>
        <w:t xml:space="preserve">Low-loss region (&lt; </w:t>
      </w:r>
      <w:r w:rsidR="00E270E2" w:rsidRPr="00194C52">
        <w:rPr>
          <w:rFonts w:ascii="Times New Roman" w:eastAsia="Times New Roman" w:hAnsi="Times New Roman" w:cs="Times New Roman"/>
          <w:b/>
          <w:bCs/>
          <w:color w:val="548DD4" w:themeColor="text2" w:themeTint="99"/>
          <w:sz w:val="28"/>
          <w:szCs w:val="28"/>
        </w:rPr>
        <w:t>50eV)</w:t>
      </w:r>
      <w:r w:rsidRPr="00194C52">
        <w:rPr>
          <w:rFonts w:ascii="Times New Roman" w:eastAsia="Times New Roman" w:hAnsi="Times New Roman" w:cs="Times New Roman"/>
          <w:b/>
          <w:bCs/>
          <w:color w:val="548DD4" w:themeColor="text2" w:themeTint="99"/>
          <w:sz w:val="28"/>
          <w:szCs w:val="28"/>
        </w:rPr>
        <w:t>:</w:t>
      </w:r>
    </w:p>
    <w:p w:rsidR="00E270E2" w:rsidRPr="007770EE" w:rsidRDefault="00F77B5F" w:rsidP="00F77B5F">
      <w:pPr>
        <w:spacing w:before="100" w:beforeAutospacing="1" w:after="100" w:afterAutospacing="1" w:line="360" w:lineRule="auto"/>
        <w:ind w:firstLine="720"/>
        <w:jc w:val="both"/>
        <w:rPr>
          <w:rFonts w:ascii="Times New Roman" w:eastAsia="Times New Roman" w:hAnsi="Times New Roman" w:cs="Times New Roman"/>
        </w:rPr>
      </w:pPr>
      <w:r>
        <w:rPr>
          <w:rFonts w:ascii="Times New Roman" w:eastAsia="Times New Roman" w:hAnsi="Times New Roman" w:cs="Times New Roman"/>
          <w:sz w:val="24"/>
          <w:szCs w:val="24"/>
        </w:rPr>
        <w:t xml:space="preserve">First, </w:t>
      </w:r>
      <w:r w:rsidR="00E270E2" w:rsidRPr="001B4095">
        <w:rPr>
          <w:rFonts w:ascii="Times New Roman" w:eastAsia="Times New Roman" w:hAnsi="Times New Roman" w:cs="Times New Roman"/>
          <w:sz w:val="24"/>
          <w:szCs w:val="24"/>
        </w:rPr>
        <w:t xml:space="preserve">dominant in materials with “weakly bound”, “quasi-free” electrons. Here, the electrons that have induced plasmon oscillations occur. Since the plasmon </w:t>
      </w:r>
      <w:r w:rsidR="00E270E2">
        <w:rPr>
          <w:rFonts w:ascii="Times New Roman" w:eastAsia="Times New Roman" w:hAnsi="Times New Roman" w:cs="Times New Roman"/>
          <w:sz w:val="24"/>
          <w:szCs w:val="24"/>
        </w:rPr>
        <w:t xml:space="preserve">generation is the most frequent </w:t>
      </w:r>
      <w:r w:rsidR="00E270E2" w:rsidRPr="001B4095">
        <w:rPr>
          <w:rFonts w:ascii="Times New Roman" w:eastAsia="Times New Roman" w:hAnsi="Times New Roman" w:cs="Times New Roman"/>
          <w:sz w:val="24"/>
          <w:szCs w:val="24"/>
        </w:rPr>
        <w:t>inelastic interaction of electron with the sample, the intensity in this region is relatively high.</w:t>
      </w:r>
      <w:r w:rsidR="006B548E">
        <w:rPr>
          <w:rFonts w:ascii="Times New Roman" w:eastAsia="Times New Roman" w:hAnsi="Times New Roman" w:cs="Times New Roman"/>
          <w:sz w:val="24"/>
          <w:szCs w:val="24"/>
        </w:rPr>
        <w:t xml:space="preserve"> </w:t>
      </w:r>
      <w:r w:rsidR="00E270E2">
        <w:rPr>
          <w:rFonts w:ascii="Times-Roman" w:hAnsi="Times-Roman" w:cs="Times-Roman"/>
          <w:color w:val="000000"/>
          <w:sz w:val="20"/>
          <w:szCs w:val="20"/>
        </w:rPr>
        <w:t xml:space="preserve">The </w:t>
      </w:r>
      <w:r w:rsidR="00E270E2" w:rsidRPr="007770EE">
        <w:rPr>
          <w:rFonts w:ascii="Times New Roman" w:hAnsi="Times New Roman" w:cs="Times New Roman"/>
          <w:color w:val="000000"/>
        </w:rPr>
        <w:t>peaks in this region results from a plasma</w:t>
      </w:r>
      <w:r w:rsidR="00E270E2">
        <w:rPr>
          <w:rFonts w:ascii="Times New Roman" w:eastAsia="Times New Roman" w:hAnsi="Times New Roman" w:cs="Times New Roman"/>
        </w:rPr>
        <w:t xml:space="preserve"> </w:t>
      </w:r>
      <w:r w:rsidR="00E270E2" w:rsidRPr="007770EE">
        <w:rPr>
          <w:rFonts w:ascii="Times New Roman" w:hAnsi="Times New Roman" w:cs="Times New Roman"/>
          <w:color w:val="000000"/>
        </w:rPr>
        <w:t>resonance of the valence electrons.</w:t>
      </w:r>
      <w:r w:rsidR="00E270E2">
        <w:rPr>
          <w:rFonts w:ascii="Times New Roman" w:eastAsia="Times New Roman" w:hAnsi="Times New Roman" w:cs="Times New Roman"/>
        </w:rPr>
        <w:t xml:space="preserve"> </w:t>
      </w:r>
      <w:r w:rsidR="00E270E2" w:rsidRPr="007770EE">
        <w:rPr>
          <w:rFonts w:ascii="Times New Roman" w:eastAsia="Times New Roman" w:hAnsi="Times New Roman" w:cs="Times New Roman"/>
        </w:rPr>
        <w:t>Intensity and number of plasmon peaks increases with specimen thickness.</w:t>
      </w:r>
      <w:r w:rsidR="006B548E">
        <w:rPr>
          <w:rFonts w:ascii="Times New Roman" w:eastAsia="Times New Roman" w:hAnsi="Times New Roman" w:cs="Times New Roman"/>
        </w:rPr>
        <w:t xml:space="preserve"> These </w:t>
      </w:r>
      <w:r w:rsidR="00E270E2" w:rsidRPr="007770EE">
        <w:rPr>
          <w:rFonts w:ascii="Times New Roman" w:eastAsia="Times New Roman" w:hAnsi="Times New Roman" w:cs="Times New Roman"/>
        </w:rPr>
        <w:t xml:space="preserve">low-energy loss excitations reveal </w:t>
      </w:r>
      <w:r w:rsidR="00E270E2" w:rsidRPr="007770EE">
        <w:rPr>
          <w:rFonts w:ascii="Times New Roman" w:eastAsia="Times New Roman" w:hAnsi="Times New Roman" w:cs="Times New Roman"/>
        </w:rPr>
        <w:lastRenderedPageBreak/>
        <w:t xml:space="preserve">electron distributions governed by solid state considerations and exhibit a response of nonlocal character to the probing charge. </w:t>
      </w:r>
    </w:p>
    <w:p w:rsidR="00E270E2" w:rsidRPr="009D519E" w:rsidRDefault="009D519E" w:rsidP="006B548E">
      <w:pPr>
        <w:autoSpaceDE w:val="0"/>
        <w:autoSpaceDN w:val="0"/>
        <w:adjustRightInd w:val="0"/>
        <w:spacing w:after="0" w:line="360" w:lineRule="auto"/>
        <w:jc w:val="both"/>
        <w:rPr>
          <w:rFonts w:ascii="Times New Roman" w:eastAsia="Times New Roman" w:hAnsi="Times New Roman" w:cs="Times New Roman"/>
          <w:b/>
          <w:bCs/>
          <w:caps/>
          <w:color w:val="548DD4" w:themeColor="text2" w:themeTint="99"/>
          <w:sz w:val="28"/>
          <w:szCs w:val="28"/>
        </w:rPr>
      </w:pPr>
      <w:r w:rsidRPr="009D519E">
        <w:rPr>
          <w:rFonts w:ascii="Times New Roman" w:eastAsia="Times New Roman" w:hAnsi="Times New Roman" w:cs="Times New Roman"/>
          <w:b/>
          <w:bCs/>
          <w:caps/>
          <w:color w:val="548DD4" w:themeColor="text2" w:themeTint="99"/>
          <w:sz w:val="28"/>
          <w:szCs w:val="28"/>
        </w:rPr>
        <w:t>4.3.</w:t>
      </w:r>
      <w:r>
        <w:rPr>
          <w:rFonts w:ascii="Times New Roman" w:eastAsia="Times New Roman" w:hAnsi="Times New Roman" w:cs="Times New Roman"/>
          <w:b/>
          <w:bCs/>
          <w:caps/>
          <w:color w:val="548DD4" w:themeColor="text2" w:themeTint="99"/>
          <w:sz w:val="28"/>
          <w:szCs w:val="28"/>
        </w:rPr>
        <w:t xml:space="preserve"> </w:t>
      </w:r>
      <w:r w:rsidR="00E270E2" w:rsidRPr="009D519E">
        <w:rPr>
          <w:rFonts w:ascii="Times New Roman" w:eastAsia="Times New Roman" w:hAnsi="Times New Roman" w:cs="Times New Roman"/>
          <w:b/>
          <w:bCs/>
          <w:caps/>
          <w:color w:val="548DD4" w:themeColor="text2" w:themeTint="99"/>
          <w:sz w:val="28"/>
          <w:szCs w:val="28"/>
        </w:rPr>
        <w:t xml:space="preserve">High-Loss region </w:t>
      </w:r>
      <w:r w:rsidR="00E270E2" w:rsidRPr="00194C52">
        <w:rPr>
          <w:rFonts w:ascii="Times New Roman" w:eastAsia="Times New Roman" w:hAnsi="Times New Roman" w:cs="Times New Roman"/>
          <w:b/>
          <w:bCs/>
          <w:color w:val="548DD4" w:themeColor="text2" w:themeTint="99"/>
          <w:sz w:val="28"/>
          <w:szCs w:val="28"/>
        </w:rPr>
        <w:t>(&gt; 50eV)</w:t>
      </w:r>
      <w:r w:rsidRPr="00194C52">
        <w:rPr>
          <w:rFonts w:ascii="Times New Roman" w:eastAsia="Times New Roman" w:hAnsi="Times New Roman" w:cs="Times New Roman"/>
          <w:b/>
          <w:bCs/>
          <w:color w:val="548DD4" w:themeColor="text2" w:themeTint="99"/>
          <w:sz w:val="28"/>
          <w:szCs w:val="28"/>
        </w:rPr>
        <w:t>:</w:t>
      </w:r>
    </w:p>
    <w:p w:rsidR="00E270E2" w:rsidRPr="00F94C98" w:rsidRDefault="00E270E2" w:rsidP="00F77B5F">
      <w:pPr>
        <w:autoSpaceDE w:val="0"/>
        <w:autoSpaceDN w:val="0"/>
        <w:adjustRightInd w:val="0"/>
        <w:spacing w:after="0" w:line="360" w:lineRule="auto"/>
        <w:jc w:val="both"/>
        <w:rPr>
          <w:rFonts w:ascii="Times New Roman" w:hAnsi="Times New Roman" w:cs="Times New Roman"/>
          <w:sz w:val="24"/>
          <w:szCs w:val="24"/>
        </w:rPr>
      </w:pPr>
      <w:r w:rsidRPr="001B4095">
        <w:rPr>
          <w:rFonts w:ascii="Times New Roman" w:eastAsia="Times New Roman" w:hAnsi="Times New Roman" w:cs="Times New Roman"/>
          <w:sz w:val="24"/>
          <w:szCs w:val="24"/>
        </w:rPr>
        <w:br/>
      </w:r>
      <w:r w:rsidR="00F77B5F">
        <w:rPr>
          <w:rFonts w:ascii="Times New Roman" w:eastAsia="Times New Roman" w:hAnsi="Times New Roman" w:cs="Times New Roman"/>
          <w:sz w:val="24"/>
          <w:szCs w:val="24"/>
        </w:rPr>
        <w:t xml:space="preserve">           </w:t>
      </w:r>
      <w:r w:rsidR="00F77B5F">
        <w:rPr>
          <w:rFonts w:ascii="Times New Roman" w:eastAsia="Times New Roman" w:hAnsi="Times New Roman" w:cs="Times New Roman"/>
          <w:sz w:val="24"/>
          <w:szCs w:val="24"/>
        </w:rPr>
        <w:tab/>
      </w:r>
      <w:r w:rsidRPr="00F94C98">
        <w:rPr>
          <w:rFonts w:ascii="Times New Roman" w:eastAsia="Times New Roman" w:hAnsi="Times New Roman" w:cs="Times New Roman"/>
          <w:sz w:val="24"/>
          <w:szCs w:val="24"/>
        </w:rPr>
        <w:t>For the ionization of atoms, a specific minimum energy, the critical ionization energy E</w:t>
      </w:r>
      <w:r w:rsidRPr="00F94C98">
        <w:rPr>
          <w:rFonts w:ascii="Times New Roman" w:eastAsia="Times New Roman" w:hAnsi="Times New Roman" w:cs="Times New Roman"/>
          <w:sz w:val="24"/>
          <w:szCs w:val="24"/>
          <w:vertAlign w:val="subscript"/>
        </w:rPr>
        <w:t>C</w:t>
      </w:r>
      <w:r w:rsidRPr="00F94C98">
        <w:rPr>
          <w:rFonts w:ascii="Times New Roman" w:eastAsia="Times New Roman" w:hAnsi="Times New Roman" w:cs="Times New Roman"/>
          <w:sz w:val="24"/>
          <w:szCs w:val="24"/>
        </w:rPr>
        <w:t xml:space="preserve"> or ionization threshold, must be transferred from the incident electron to the expelled inner-shell electron, which leads to ionization edges in the spectrum at energy losses that are characteristic for an element and </w:t>
      </w:r>
      <w:r w:rsidR="00194C52" w:rsidRPr="00F94C98">
        <w:rPr>
          <w:rFonts w:ascii="Times New Roman" w:eastAsia="Times New Roman" w:hAnsi="Times New Roman" w:cs="Times New Roman"/>
          <w:sz w:val="24"/>
          <w:szCs w:val="24"/>
        </w:rPr>
        <w:t>thus</w:t>
      </w:r>
      <w:r w:rsidR="00194C52">
        <w:rPr>
          <w:rFonts w:ascii="Times New Roman" w:hAnsi="Times New Roman" w:cs="Times New Roman"/>
          <w:sz w:val="24"/>
          <w:szCs w:val="24"/>
        </w:rPr>
        <w:t xml:space="preserve"> </w:t>
      </w:r>
      <w:r w:rsidR="00194C52" w:rsidRPr="00F94C98">
        <w:rPr>
          <w:rFonts w:ascii="Times New Roman" w:hAnsi="Times New Roman" w:cs="Times New Roman"/>
          <w:sz w:val="24"/>
          <w:szCs w:val="24"/>
        </w:rPr>
        <w:t>the</w:t>
      </w:r>
      <w:r w:rsidRPr="00F94C98">
        <w:rPr>
          <w:rFonts w:ascii="Times New Roman" w:hAnsi="Times New Roman" w:cs="Times New Roman"/>
          <w:sz w:val="24"/>
          <w:szCs w:val="24"/>
        </w:rPr>
        <w:t xml:space="preserve"> ionization</w:t>
      </w:r>
      <w:r>
        <w:rPr>
          <w:rFonts w:ascii="Times New Roman" w:hAnsi="Times New Roman" w:cs="Times New Roman"/>
          <w:sz w:val="24"/>
          <w:szCs w:val="24"/>
        </w:rPr>
        <w:t xml:space="preserve"> </w:t>
      </w:r>
      <w:r w:rsidRPr="00F94C98">
        <w:rPr>
          <w:rFonts w:ascii="Times New Roman" w:hAnsi="Times New Roman" w:cs="Times New Roman"/>
          <w:sz w:val="24"/>
          <w:szCs w:val="24"/>
        </w:rPr>
        <w:t>edges can be used to identify which elements are present in</w:t>
      </w:r>
      <w:r>
        <w:rPr>
          <w:rFonts w:ascii="Times New Roman" w:hAnsi="Times New Roman" w:cs="Times New Roman"/>
          <w:sz w:val="24"/>
          <w:szCs w:val="24"/>
        </w:rPr>
        <w:t xml:space="preserve"> </w:t>
      </w:r>
      <w:r w:rsidRPr="00F94C98">
        <w:rPr>
          <w:rFonts w:ascii="Times New Roman" w:hAnsi="Times New Roman" w:cs="Times New Roman"/>
          <w:sz w:val="24"/>
          <w:szCs w:val="24"/>
        </w:rPr>
        <w:t>the specimen.</w:t>
      </w:r>
      <w:r w:rsidRPr="00F94C98">
        <w:rPr>
          <w:rFonts w:ascii="Times New Roman" w:eastAsia="Times New Roman" w:hAnsi="Times New Roman" w:cs="Times New Roman"/>
          <w:sz w:val="24"/>
          <w:szCs w:val="24"/>
        </w:rPr>
        <w:t xml:space="preserve"> Thus, EELS is complementary to X-ray spectroscopy, and it can be utilized for qualitative and quantitative element analysis as well. In particular, the detection of light elements is a main task of EELS.</w:t>
      </w:r>
    </w:p>
    <w:p w:rsidR="00E270E2" w:rsidRDefault="00E270E2" w:rsidP="00F77B5F">
      <w:pPr>
        <w:spacing w:before="100" w:beforeAutospacing="1" w:after="100" w:afterAutospacing="1" w:line="360" w:lineRule="auto"/>
        <w:ind w:firstLine="720"/>
        <w:jc w:val="both"/>
        <w:rPr>
          <w:rFonts w:ascii="Times New Roman" w:eastAsia="Times New Roman" w:hAnsi="Times New Roman" w:cs="Times New Roman"/>
          <w:sz w:val="24"/>
          <w:szCs w:val="24"/>
        </w:rPr>
      </w:pPr>
      <w:r w:rsidRPr="00F94C98">
        <w:rPr>
          <w:rFonts w:ascii="Times New Roman" w:eastAsia="Times New Roman" w:hAnsi="Times New Roman" w:cs="Times New Roman"/>
          <w:sz w:val="24"/>
          <w:szCs w:val="24"/>
        </w:rPr>
        <w:t xml:space="preserve">Compared to the plasmon generation, the inner-shell ionization is a much less probable process, leading to a low intensity of the peaks. In the high-loss region, the amount of inelastically scattered electrons drastically decreases with increasing energy loss, thus small peaks are superimposed on a strongly decreasing background (s. spectrum). </w:t>
      </w:r>
    </w:p>
    <w:p w:rsidR="00A01449" w:rsidRPr="009D519E" w:rsidRDefault="009D519E" w:rsidP="006B548E">
      <w:pPr>
        <w:spacing w:line="360" w:lineRule="auto"/>
        <w:jc w:val="both"/>
        <w:rPr>
          <w:rFonts w:ascii="Times New Roman" w:hAnsi="Times New Roman" w:cs="Times New Roman"/>
          <w:b/>
          <w:caps/>
          <w:color w:val="548DD4" w:themeColor="text2" w:themeTint="99"/>
          <w:sz w:val="28"/>
          <w:szCs w:val="28"/>
        </w:rPr>
      </w:pPr>
      <w:r w:rsidRPr="009D519E">
        <w:rPr>
          <w:rFonts w:ascii="Times New Roman" w:hAnsi="Times New Roman" w:cs="Times New Roman"/>
          <w:b/>
          <w:caps/>
          <w:color w:val="548DD4" w:themeColor="text2" w:themeTint="99"/>
          <w:sz w:val="28"/>
          <w:szCs w:val="28"/>
        </w:rPr>
        <w:t>5.</w:t>
      </w:r>
      <w:r w:rsidR="00F77B5F">
        <w:rPr>
          <w:rFonts w:ascii="Times New Roman" w:hAnsi="Times New Roman" w:cs="Times New Roman"/>
          <w:b/>
          <w:caps/>
          <w:color w:val="548DD4" w:themeColor="text2" w:themeTint="99"/>
          <w:sz w:val="28"/>
          <w:szCs w:val="28"/>
        </w:rPr>
        <w:t xml:space="preserve"> </w:t>
      </w:r>
      <w:r w:rsidR="00A01449" w:rsidRPr="009D519E">
        <w:rPr>
          <w:rFonts w:ascii="Times New Roman" w:hAnsi="Times New Roman" w:cs="Times New Roman"/>
          <w:b/>
          <w:caps/>
          <w:color w:val="548DD4" w:themeColor="text2" w:themeTint="99"/>
          <w:sz w:val="28"/>
          <w:szCs w:val="28"/>
        </w:rPr>
        <w:t>Applications</w:t>
      </w:r>
      <w:r w:rsidRPr="009D519E">
        <w:rPr>
          <w:rFonts w:ascii="Times New Roman" w:hAnsi="Times New Roman" w:cs="Times New Roman"/>
          <w:b/>
          <w:caps/>
          <w:color w:val="548DD4" w:themeColor="text2" w:themeTint="99"/>
          <w:sz w:val="28"/>
          <w:szCs w:val="28"/>
        </w:rPr>
        <w:t>:</w:t>
      </w:r>
    </w:p>
    <w:p w:rsidR="00A01449" w:rsidRPr="00A01449" w:rsidRDefault="004621BA" w:rsidP="00F77B5F">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w:t>
      </w:r>
      <w:r w:rsidR="00A01449" w:rsidRPr="00A01449">
        <w:rPr>
          <w:rFonts w:ascii="Times New Roman" w:hAnsi="Times New Roman" w:cs="Times New Roman"/>
          <w:sz w:val="24"/>
          <w:szCs w:val="24"/>
        </w:rPr>
        <w:t xml:space="preserve">EELS is one of the </w:t>
      </w:r>
      <w:r w:rsidRPr="00A01449">
        <w:rPr>
          <w:rFonts w:ascii="Times New Roman" w:hAnsi="Times New Roman" w:cs="Times New Roman"/>
          <w:sz w:val="24"/>
          <w:szCs w:val="24"/>
        </w:rPr>
        <w:t>techniques</w:t>
      </w:r>
      <w:r w:rsidR="00A01449" w:rsidRPr="00A01449">
        <w:rPr>
          <w:rFonts w:ascii="Times New Roman" w:hAnsi="Times New Roman" w:cs="Times New Roman"/>
          <w:sz w:val="24"/>
          <w:szCs w:val="24"/>
        </w:rPr>
        <w:t xml:space="preserve"> used for material analysis in TEM. It is used along with energy diffraction and imaging. The following can be analysed with the eels</w:t>
      </w:r>
      <w:r w:rsidR="00F77B5F">
        <w:rPr>
          <w:rFonts w:ascii="Times New Roman" w:hAnsi="Times New Roman" w:cs="Times New Roman"/>
          <w:sz w:val="24"/>
          <w:szCs w:val="24"/>
        </w:rPr>
        <w:t xml:space="preserve"> </w:t>
      </w:r>
      <w:r w:rsidR="00A01449" w:rsidRPr="00A01449">
        <w:rPr>
          <w:rFonts w:ascii="Times New Roman" w:hAnsi="Times New Roman" w:cs="Times New Roman"/>
          <w:sz w:val="24"/>
          <w:szCs w:val="24"/>
        </w:rPr>
        <w:t>technique,</w:t>
      </w:r>
    </w:p>
    <w:p w:rsidR="00A01449" w:rsidRPr="009D519E" w:rsidRDefault="009D519E" w:rsidP="009D519E">
      <w:pPr>
        <w:spacing w:line="360" w:lineRule="auto"/>
        <w:jc w:val="both"/>
        <w:rPr>
          <w:rFonts w:ascii="Times New Roman" w:hAnsi="Times New Roman" w:cs="Times New Roman"/>
          <w:b/>
          <w:caps/>
          <w:color w:val="548DD4" w:themeColor="text2" w:themeTint="99"/>
          <w:sz w:val="28"/>
          <w:szCs w:val="28"/>
        </w:rPr>
      </w:pPr>
      <w:r w:rsidRPr="009D519E">
        <w:rPr>
          <w:rFonts w:ascii="Times New Roman" w:hAnsi="Times New Roman" w:cs="Times New Roman"/>
          <w:b/>
          <w:caps/>
          <w:color w:val="548DD4" w:themeColor="text2" w:themeTint="99"/>
          <w:sz w:val="28"/>
          <w:szCs w:val="28"/>
        </w:rPr>
        <w:t>5.1.</w:t>
      </w:r>
      <w:r>
        <w:rPr>
          <w:rFonts w:ascii="Times New Roman" w:hAnsi="Times New Roman" w:cs="Times New Roman"/>
          <w:b/>
          <w:caps/>
          <w:color w:val="548DD4" w:themeColor="text2" w:themeTint="99"/>
          <w:sz w:val="28"/>
          <w:szCs w:val="28"/>
        </w:rPr>
        <w:t xml:space="preserve"> </w:t>
      </w:r>
      <w:r w:rsidR="00A01449" w:rsidRPr="009D519E">
        <w:rPr>
          <w:rFonts w:ascii="Times New Roman" w:hAnsi="Times New Roman" w:cs="Times New Roman"/>
          <w:b/>
          <w:caps/>
          <w:color w:val="548DD4" w:themeColor="text2" w:themeTint="99"/>
          <w:sz w:val="28"/>
          <w:szCs w:val="28"/>
        </w:rPr>
        <w:t xml:space="preserve">Thickness measurement:  </w:t>
      </w:r>
    </w:p>
    <w:p w:rsidR="00A01449" w:rsidRPr="00A01449" w:rsidRDefault="00A01449" w:rsidP="00F77B5F">
      <w:pPr>
        <w:spacing w:line="360" w:lineRule="auto"/>
        <w:ind w:firstLine="720"/>
        <w:jc w:val="both"/>
        <w:rPr>
          <w:rFonts w:ascii="Times New Roman" w:hAnsi="Times New Roman" w:cs="Times New Roman"/>
          <w:sz w:val="24"/>
          <w:szCs w:val="24"/>
        </w:rPr>
      </w:pPr>
      <w:r w:rsidRPr="00A01449">
        <w:rPr>
          <w:rFonts w:ascii="Times New Roman" w:hAnsi="Times New Roman" w:cs="Times New Roman"/>
          <w:sz w:val="24"/>
          <w:szCs w:val="24"/>
        </w:rPr>
        <w:t xml:space="preserve">It is used to find local thickness (like defect or elemental </w:t>
      </w:r>
      <w:r w:rsidR="00F77B5F" w:rsidRPr="00A01449">
        <w:rPr>
          <w:rFonts w:ascii="Times New Roman" w:hAnsi="Times New Roman" w:cs="Times New Roman"/>
          <w:sz w:val="24"/>
          <w:szCs w:val="24"/>
        </w:rPr>
        <w:t>concentration)</w:t>
      </w:r>
      <w:r w:rsidRPr="00A01449">
        <w:rPr>
          <w:rFonts w:ascii="Times New Roman" w:hAnsi="Times New Roman" w:cs="Times New Roman"/>
          <w:sz w:val="24"/>
          <w:szCs w:val="24"/>
        </w:rPr>
        <w:t xml:space="preserve"> of a specimen from energy loss spectrum. It is applicable to amorphous and crystalline samples. It involves recording of low loss spectrum where intensity is relatively very high.</w:t>
      </w:r>
    </w:p>
    <w:p w:rsidR="00A01449" w:rsidRPr="00A01449" w:rsidRDefault="00A01449" w:rsidP="00B63119">
      <w:pPr>
        <w:spacing w:line="360" w:lineRule="auto"/>
        <w:ind w:firstLine="720"/>
        <w:jc w:val="both"/>
        <w:rPr>
          <w:rFonts w:ascii="Times New Roman" w:hAnsi="Times New Roman" w:cs="Times New Roman"/>
          <w:sz w:val="24"/>
          <w:szCs w:val="24"/>
        </w:rPr>
      </w:pPr>
      <w:r w:rsidRPr="00A01449">
        <w:rPr>
          <w:rFonts w:ascii="Times New Roman" w:hAnsi="Times New Roman" w:cs="Times New Roman"/>
          <w:sz w:val="24"/>
          <w:szCs w:val="24"/>
        </w:rPr>
        <w:t>Log ratio method is common procedure to find thickness and it is based on the measurement of</w:t>
      </w:r>
      <w:r w:rsidR="00F77B5F">
        <w:rPr>
          <w:rFonts w:ascii="Times New Roman" w:hAnsi="Times New Roman" w:cs="Times New Roman"/>
          <w:sz w:val="24"/>
          <w:szCs w:val="24"/>
        </w:rPr>
        <w:t xml:space="preserve"> </w:t>
      </w:r>
      <w:r w:rsidRPr="00A01449">
        <w:rPr>
          <w:rFonts w:ascii="Times New Roman" w:hAnsi="Times New Roman" w:cs="Times New Roman"/>
          <w:sz w:val="24"/>
          <w:szCs w:val="24"/>
        </w:rPr>
        <w:t>the</w:t>
      </w:r>
      <w:r w:rsidR="00F77B5F">
        <w:rPr>
          <w:rFonts w:ascii="Times New Roman" w:hAnsi="Times New Roman" w:cs="Times New Roman"/>
          <w:sz w:val="24"/>
          <w:szCs w:val="24"/>
        </w:rPr>
        <w:t xml:space="preserve"> </w:t>
      </w:r>
      <w:r w:rsidRPr="00A01449">
        <w:rPr>
          <w:rFonts w:ascii="Times New Roman" w:hAnsi="Times New Roman" w:cs="Times New Roman"/>
          <w:sz w:val="24"/>
          <w:szCs w:val="24"/>
        </w:rPr>
        <w:t xml:space="preserve">integrated </w:t>
      </w:r>
      <w:r w:rsidR="00F77B5F" w:rsidRPr="00A01449">
        <w:rPr>
          <w:rFonts w:ascii="Times New Roman" w:hAnsi="Times New Roman" w:cs="Times New Roman"/>
          <w:sz w:val="24"/>
          <w:szCs w:val="24"/>
        </w:rPr>
        <w:t xml:space="preserve">intensity </w:t>
      </w:r>
      <w:r w:rsidR="00F77B5F" w:rsidRPr="00A01449">
        <w:rPr>
          <w:rFonts w:ascii="Times New Roman" w:hAnsi="Times New Roman" w:cs="Times New Roman"/>
          <w:i/>
          <w:iCs/>
          <w:sz w:val="24"/>
          <w:szCs w:val="24"/>
        </w:rPr>
        <w:t>I</w:t>
      </w:r>
      <w:r w:rsidR="00F77B5F" w:rsidRPr="00F77B5F">
        <w:rPr>
          <w:rFonts w:ascii="Times New Roman" w:hAnsi="Times New Roman" w:cs="Times New Roman"/>
          <w:i/>
          <w:iCs/>
          <w:sz w:val="24"/>
          <w:szCs w:val="24"/>
          <w:vertAlign w:val="subscript"/>
        </w:rPr>
        <w:t>0</w:t>
      </w:r>
      <w:r w:rsidRPr="00F77B5F">
        <w:rPr>
          <w:rFonts w:ascii="Times New Roman" w:hAnsi="Times New Roman" w:cs="Times New Roman"/>
          <w:sz w:val="24"/>
          <w:szCs w:val="24"/>
          <w:vertAlign w:val="subscript"/>
        </w:rPr>
        <w:t xml:space="preserve"> </w:t>
      </w:r>
      <w:r w:rsidRPr="00A01449">
        <w:rPr>
          <w:rFonts w:ascii="Times New Roman" w:hAnsi="Times New Roman" w:cs="Times New Roman"/>
          <w:sz w:val="24"/>
          <w:szCs w:val="24"/>
        </w:rPr>
        <w:t xml:space="preserve">of a zero-loss peak relative to the integral </w:t>
      </w:r>
      <w:r w:rsidRPr="00A01449">
        <w:rPr>
          <w:rFonts w:ascii="Times New Roman" w:hAnsi="Times New Roman" w:cs="Times New Roman"/>
          <w:i/>
          <w:iCs/>
          <w:sz w:val="24"/>
          <w:szCs w:val="24"/>
        </w:rPr>
        <w:t>I</w:t>
      </w:r>
      <w:r w:rsidRPr="00A01449">
        <w:rPr>
          <w:rFonts w:ascii="Times New Roman" w:hAnsi="Times New Roman" w:cs="Times New Roman"/>
          <w:sz w:val="24"/>
          <w:szCs w:val="24"/>
        </w:rPr>
        <w:t>t of the whole spectrum.</w:t>
      </w:r>
      <w:r w:rsidR="00F77B5F" w:rsidRPr="00F77B5F">
        <w:t xml:space="preserve"> </w:t>
      </w:r>
      <w:r w:rsidR="00F77B5F" w:rsidRPr="00F77B5F">
        <w:rPr>
          <w:rFonts w:ascii="Times New Roman" w:hAnsi="Times New Roman" w:cs="Times New Roman"/>
          <w:sz w:val="24"/>
          <w:szCs w:val="24"/>
        </w:rPr>
        <w:t>Poisson statistics of inelastic scattering, leads to</w:t>
      </w:r>
      <w:r w:rsidR="00F77B5F">
        <w:rPr>
          <w:rFonts w:ascii="Times New Roman" w:hAnsi="Times New Roman" w:cs="Times New Roman"/>
          <w:sz w:val="24"/>
          <w:szCs w:val="24"/>
        </w:rPr>
        <w:t xml:space="preserve"> </w:t>
      </w:r>
      <w:r w:rsidR="00F77B5F" w:rsidRPr="00F77B5F">
        <w:rPr>
          <w:rFonts w:ascii="Times New Roman" w:hAnsi="Times New Roman" w:cs="Times New Roman"/>
          <w:sz w:val="24"/>
          <w:szCs w:val="24"/>
        </w:rPr>
        <w:t>the formula</w:t>
      </w:r>
      <w:r w:rsidR="00F77B5F">
        <w:rPr>
          <w:rFonts w:ascii="Times New Roman" w:hAnsi="Times New Roman" w:cs="Times New Roman"/>
          <w:sz w:val="24"/>
          <w:szCs w:val="24"/>
        </w:rPr>
        <w:t xml:space="preserve"> of,</w:t>
      </w:r>
    </w:p>
    <w:p w:rsidR="00A01449" w:rsidRPr="00A01449" w:rsidRDefault="00A01449" w:rsidP="006B548E">
      <w:pPr>
        <w:pStyle w:val="ListParagraph"/>
        <w:spacing w:line="360" w:lineRule="auto"/>
        <w:ind w:left="3240"/>
        <w:jc w:val="both"/>
        <w:rPr>
          <w:rFonts w:ascii="Times New Roman" w:hAnsi="Times New Roman" w:cs="Times New Roman"/>
          <w:i/>
          <w:iCs/>
          <w:sz w:val="24"/>
          <w:szCs w:val="24"/>
        </w:rPr>
      </w:pPr>
      <w:r w:rsidRPr="00A01449">
        <w:rPr>
          <w:rFonts w:ascii="Times New Roman" w:hAnsi="Times New Roman" w:cs="Times New Roman"/>
          <w:i/>
          <w:iCs/>
          <w:sz w:val="24"/>
          <w:szCs w:val="24"/>
        </w:rPr>
        <w:t>t/L</w:t>
      </w:r>
      <w:r w:rsidR="004621BA">
        <w:rPr>
          <w:rFonts w:ascii="Times New Roman" w:hAnsi="Times New Roman" w:cs="Times New Roman"/>
          <w:i/>
          <w:iCs/>
          <w:sz w:val="24"/>
          <w:szCs w:val="24"/>
        </w:rPr>
        <w:t xml:space="preserve"> </w:t>
      </w:r>
      <w:r w:rsidRPr="00A01449">
        <w:rPr>
          <w:rFonts w:ascii="Times New Roman" w:eastAsia="MTSY" w:hAnsi="Times New Roman" w:cs="Times New Roman"/>
          <w:sz w:val="24"/>
          <w:szCs w:val="24"/>
        </w:rPr>
        <w:t xml:space="preserve">= </w:t>
      </w:r>
      <w:r w:rsidRPr="00A01449">
        <w:rPr>
          <w:rFonts w:ascii="Times New Roman" w:hAnsi="Times New Roman" w:cs="Times New Roman"/>
          <w:sz w:val="24"/>
          <w:szCs w:val="24"/>
        </w:rPr>
        <w:t>loge</w:t>
      </w:r>
      <w:r w:rsidRPr="00A01449">
        <w:rPr>
          <w:rFonts w:ascii="Times New Roman" w:hAnsi="Times New Roman" w:cs="Times New Roman"/>
          <w:i/>
          <w:iCs/>
          <w:sz w:val="24"/>
          <w:szCs w:val="24"/>
        </w:rPr>
        <w:t>(I</w:t>
      </w:r>
      <w:r w:rsidRPr="00A01449">
        <w:rPr>
          <w:rFonts w:ascii="Times New Roman" w:hAnsi="Times New Roman" w:cs="Times New Roman"/>
          <w:sz w:val="24"/>
          <w:szCs w:val="24"/>
        </w:rPr>
        <w:t>t</w:t>
      </w:r>
      <w:r w:rsidRPr="00A01449">
        <w:rPr>
          <w:rFonts w:ascii="Times New Roman" w:hAnsi="Times New Roman" w:cs="Times New Roman"/>
          <w:i/>
          <w:iCs/>
          <w:sz w:val="24"/>
          <w:szCs w:val="24"/>
        </w:rPr>
        <w:t>/I</w:t>
      </w:r>
      <w:r w:rsidRPr="00A01449">
        <w:rPr>
          <w:rFonts w:ascii="Times New Roman" w:hAnsi="Times New Roman" w:cs="Times New Roman"/>
          <w:sz w:val="24"/>
          <w:szCs w:val="24"/>
        </w:rPr>
        <w:t>o)</w:t>
      </w:r>
    </w:p>
    <w:p w:rsidR="00F77B5F" w:rsidRDefault="004621BA" w:rsidP="00A90D31">
      <w:pPr>
        <w:spacing w:line="360" w:lineRule="auto"/>
        <w:jc w:val="both"/>
        <w:rPr>
          <w:rFonts w:ascii="Times New Roman" w:hAnsi="Times New Roman" w:cs="Times New Roman"/>
          <w:sz w:val="24"/>
          <w:szCs w:val="24"/>
        </w:rPr>
      </w:pPr>
      <w:r w:rsidRPr="00A01449">
        <w:rPr>
          <w:rFonts w:ascii="Times New Roman" w:hAnsi="Times New Roman" w:cs="Times New Roman"/>
          <w:sz w:val="24"/>
          <w:szCs w:val="24"/>
        </w:rPr>
        <w:lastRenderedPageBreak/>
        <w:t>Where</w:t>
      </w:r>
      <w:r w:rsidR="00F77B5F">
        <w:rPr>
          <w:rFonts w:ascii="Times New Roman" w:hAnsi="Times New Roman" w:cs="Times New Roman"/>
          <w:sz w:val="24"/>
          <w:szCs w:val="24"/>
        </w:rPr>
        <w:t>,</w:t>
      </w:r>
    </w:p>
    <w:p w:rsidR="00F77B5F" w:rsidRDefault="00FE5AC9" w:rsidP="00A90D31">
      <w:pPr>
        <w:spacing w:line="360" w:lineRule="auto"/>
        <w:jc w:val="both"/>
        <w:rPr>
          <w:rFonts w:ascii="Times New Roman" w:hAnsi="Times New Roman" w:cs="Times New Roman"/>
          <w:sz w:val="24"/>
          <w:szCs w:val="24"/>
        </w:rPr>
      </w:pPr>
      <w:r w:rsidRPr="00FE5AC9">
        <w:rPr>
          <w:rFonts w:ascii="Times New Roman" w:hAnsi="Times New Roman" w:cs="Times New Roman"/>
          <w:noProof/>
          <w:sz w:val="24"/>
          <w:szCs w:val="24"/>
        </w:rPr>
        <w:pict>
          <v:shape id="_x0000_s1036" type="#_x0000_t32" style="position:absolute;left:0;text-align:left;margin-left:29pt;margin-top:7.65pt;width:21.9pt;height:0;z-index:251674624" o:connectortype="straight">
            <v:stroke endarrow="block"/>
          </v:shape>
        </w:pict>
      </w:r>
      <w:r w:rsidR="00A90D31">
        <w:rPr>
          <w:rFonts w:ascii="Times New Roman" w:hAnsi="Times New Roman" w:cs="Times New Roman"/>
          <w:sz w:val="24"/>
          <w:szCs w:val="24"/>
        </w:rPr>
        <w:t xml:space="preserve">      </w:t>
      </w:r>
      <w:r w:rsidR="00A01449" w:rsidRPr="00A01449">
        <w:rPr>
          <w:rFonts w:ascii="Times New Roman" w:hAnsi="Times New Roman" w:cs="Times New Roman"/>
          <w:sz w:val="24"/>
          <w:szCs w:val="24"/>
        </w:rPr>
        <w:t xml:space="preserve">L </w:t>
      </w:r>
      <w:r w:rsidR="00F77B5F">
        <w:rPr>
          <w:rFonts w:ascii="Times New Roman" w:hAnsi="Times New Roman" w:cs="Times New Roman"/>
          <w:sz w:val="24"/>
          <w:szCs w:val="24"/>
        </w:rPr>
        <w:t xml:space="preserve">      </w:t>
      </w:r>
      <w:r w:rsidR="00A90D31">
        <w:rPr>
          <w:rFonts w:ascii="Times New Roman" w:hAnsi="Times New Roman" w:cs="Times New Roman"/>
          <w:sz w:val="24"/>
          <w:szCs w:val="24"/>
        </w:rPr>
        <w:t xml:space="preserve">   </w:t>
      </w:r>
      <w:r w:rsidR="00A01449" w:rsidRPr="00A01449">
        <w:rPr>
          <w:rFonts w:ascii="Times New Roman" w:hAnsi="Times New Roman" w:cs="Times New Roman"/>
          <w:sz w:val="24"/>
          <w:szCs w:val="24"/>
        </w:rPr>
        <w:t xml:space="preserve">the average distance between scattering events or </w:t>
      </w:r>
      <w:r w:rsidR="00F77B5F">
        <w:rPr>
          <w:rFonts w:ascii="Times New Roman" w:hAnsi="Times New Roman" w:cs="Times New Roman"/>
          <w:sz w:val="24"/>
          <w:szCs w:val="24"/>
        </w:rPr>
        <w:t>inelastic mean free path</w:t>
      </w:r>
      <w:r w:rsidR="004621BA">
        <w:rPr>
          <w:rFonts w:ascii="Times New Roman" w:hAnsi="Times New Roman" w:cs="Times New Roman"/>
          <w:sz w:val="24"/>
          <w:szCs w:val="24"/>
        </w:rPr>
        <w:t xml:space="preserve"> </w:t>
      </w:r>
      <w:r w:rsidR="00F77B5F">
        <w:rPr>
          <w:rFonts w:ascii="Times New Roman" w:hAnsi="Times New Roman" w:cs="Times New Roman"/>
          <w:sz w:val="24"/>
          <w:szCs w:val="24"/>
        </w:rPr>
        <w:t>(MFP).</w:t>
      </w:r>
    </w:p>
    <w:p w:rsidR="00A01449" w:rsidRPr="00A01449" w:rsidRDefault="00FE5AC9" w:rsidP="00A90D31">
      <w:pPr>
        <w:spacing w:line="360" w:lineRule="auto"/>
        <w:jc w:val="both"/>
        <w:rPr>
          <w:rFonts w:ascii="Times New Roman" w:hAnsi="Times New Roman" w:cs="Times New Roman"/>
          <w:sz w:val="24"/>
          <w:szCs w:val="24"/>
        </w:rPr>
      </w:pPr>
      <w:r w:rsidRPr="00FE5AC9">
        <w:rPr>
          <w:rFonts w:ascii="Times New Roman" w:hAnsi="Times New Roman" w:cs="Times New Roman"/>
          <w:noProof/>
          <w:sz w:val="24"/>
          <w:szCs w:val="24"/>
        </w:rPr>
        <w:pict>
          <v:shape id="_x0000_s1037" type="#_x0000_t32" style="position:absolute;left:0;text-align:left;margin-left:29pt;margin-top:7.9pt;width:21.9pt;height:0;z-index:251675648" o:connectortype="straight">
            <v:stroke endarrow="block"/>
          </v:shape>
        </w:pict>
      </w:r>
      <w:r w:rsidR="00A90D31">
        <w:rPr>
          <w:rFonts w:ascii="Times New Roman" w:hAnsi="Times New Roman" w:cs="Times New Roman"/>
          <w:sz w:val="24"/>
          <w:szCs w:val="24"/>
        </w:rPr>
        <w:t xml:space="preserve">     </w:t>
      </w:r>
      <w:r w:rsidR="00F77B5F">
        <w:rPr>
          <w:rFonts w:ascii="Times New Roman" w:hAnsi="Times New Roman" w:cs="Times New Roman"/>
          <w:sz w:val="24"/>
          <w:szCs w:val="24"/>
        </w:rPr>
        <w:t xml:space="preserve"> t </w:t>
      </w:r>
      <w:r w:rsidR="00A01449" w:rsidRPr="00A01449">
        <w:rPr>
          <w:rFonts w:ascii="Times New Roman" w:hAnsi="Times New Roman" w:cs="Times New Roman"/>
          <w:sz w:val="24"/>
          <w:szCs w:val="24"/>
        </w:rPr>
        <w:t xml:space="preserve"> </w:t>
      </w:r>
      <w:r w:rsidR="00F77B5F">
        <w:rPr>
          <w:rFonts w:ascii="Times New Roman" w:hAnsi="Times New Roman" w:cs="Times New Roman"/>
          <w:sz w:val="24"/>
          <w:szCs w:val="24"/>
        </w:rPr>
        <w:t xml:space="preserve">         </w:t>
      </w:r>
      <w:r w:rsidR="00A90D31">
        <w:rPr>
          <w:rFonts w:ascii="Times New Roman" w:hAnsi="Times New Roman" w:cs="Times New Roman"/>
          <w:sz w:val="24"/>
          <w:szCs w:val="24"/>
        </w:rPr>
        <w:t xml:space="preserve"> </w:t>
      </w:r>
      <w:r w:rsidR="00A01449" w:rsidRPr="00A01449">
        <w:rPr>
          <w:rFonts w:ascii="Times New Roman" w:hAnsi="Times New Roman" w:cs="Times New Roman"/>
          <w:sz w:val="24"/>
          <w:szCs w:val="24"/>
        </w:rPr>
        <w:t>local thickness.</w:t>
      </w:r>
    </w:p>
    <w:p w:rsidR="00A01449" w:rsidRPr="00A01449" w:rsidRDefault="00A01449" w:rsidP="00B63119">
      <w:pPr>
        <w:spacing w:line="360" w:lineRule="auto"/>
        <w:ind w:firstLine="720"/>
        <w:jc w:val="both"/>
        <w:rPr>
          <w:rFonts w:ascii="Times New Roman" w:hAnsi="Times New Roman" w:cs="Times New Roman"/>
          <w:sz w:val="24"/>
          <w:szCs w:val="24"/>
        </w:rPr>
      </w:pPr>
      <w:r w:rsidRPr="00A01449">
        <w:rPr>
          <w:rFonts w:ascii="Times New Roman" w:hAnsi="Times New Roman" w:cs="Times New Roman"/>
          <w:sz w:val="24"/>
          <w:szCs w:val="24"/>
        </w:rPr>
        <w:t>To capture most of the intensity, It need only be integrated up to about 200 eV, assuming a typically thin TEM specimen (t &lt; 200 nm). If necessary, the spectrum can be extrapolated until the spectral intensity becomes negligible.  Above Equation can be rapidly implemented at each pixel of a spectrum image, yielding a</w:t>
      </w:r>
      <w:r w:rsidR="00B63119">
        <w:rPr>
          <w:rFonts w:ascii="Times New Roman" w:hAnsi="Times New Roman" w:cs="Times New Roman"/>
          <w:sz w:val="24"/>
          <w:szCs w:val="24"/>
        </w:rPr>
        <w:t xml:space="preserve"> </w:t>
      </w:r>
      <w:r w:rsidRPr="00A01449">
        <w:rPr>
          <w:rFonts w:ascii="Times New Roman" w:hAnsi="Times New Roman" w:cs="Times New Roman"/>
          <w:sz w:val="24"/>
          <w:szCs w:val="24"/>
        </w:rPr>
        <w:t>semi-quantitative thickness map.</w:t>
      </w:r>
    </w:p>
    <w:p w:rsidR="00A01449" w:rsidRPr="00A01449" w:rsidRDefault="00A01449" w:rsidP="00B63119">
      <w:pPr>
        <w:spacing w:line="360" w:lineRule="auto"/>
        <w:ind w:firstLine="720"/>
        <w:jc w:val="both"/>
        <w:rPr>
          <w:rFonts w:ascii="Times New Roman" w:hAnsi="Times New Roman" w:cs="Times New Roman"/>
          <w:sz w:val="24"/>
          <w:szCs w:val="24"/>
        </w:rPr>
      </w:pPr>
      <w:r w:rsidRPr="00A01449">
        <w:rPr>
          <w:rFonts w:ascii="Times New Roman" w:hAnsi="Times New Roman" w:cs="Times New Roman"/>
          <w:sz w:val="24"/>
          <w:szCs w:val="24"/>
        </w:rPr>
        <w:t>The ratio t/L provides a measure of the relative thickness of different areas of a specimen (if it has a uniform composition); knowing the absolute thickness t requires a value of the inelastic MFP for the incident-electron energy E</w:t>
      </w:r>
      <w:r w:rsidRPr="00B63119">
        <w:rPr>
          <w:rFonts w:ascii="Times New Roman" w:hAnsi="Times New Roman" w:cs="Times New Roman"/>
          <w:sz w:val="24"/>
          <w:szCs w:val="24"/>
          <w:vertAlign w:val="subscript"/>
        </w:rPr>
        <w:t>0</w:t>
      </w:r>
      <w:r w:rsidRPr="00A01449">
        <w:rPr>
          <w:rFonts w:ascii="Times New Roman" w:hAnsi="Times New Roman" w:cs="Times New Roman"/>
          <w:sz w:val="24"/>
          <w:szCs w:val="24"/>
        </w:rPr>
        <w:t xml:space="preserve"> and collection angle β used to record the data. If no angle</w:t>
      </w:r>
      <w:r w:rsidR="00B63119">
        <w:rPr>
          <w:rFonts w:ascii="Times New Roman" w:hAnsi="Times New Roman" w:cs="Times New Roman"/>
          <w:sz w:val="24"/>
          <w:szCs w:val="24"/>
        </w:rPr>
        <w:t xml:space="preserve"> </w:t>
      </w:r>
      <w:r w:rsidRPr="00A01449">
        <w:rPr>
          <w:rFonts w:ascii="Times New Roman" w:hAnsi="Times New Roman" w:cs="Times New Roman"/>
          <w:sz w:val="24"/>
          <w:szCs w:val="24"/>
        </w:rPr>
        <w:t>limiting TEM aperture is used, lens bores limit β to a value in the range 100–200 m</w:t>
      </w:r>
      <w:r w:rsidR="00B63119">
        <w:rPr>
          <w:rFonts w:ascii="Times New Roman" w:hAnsi="Times New Roman" w:cs="Times New Roman"/>
          <w:sz w:val="24"/>
          <w:szCs w:val="24"/>
        </w:rPr>
        <w:t xml:space="preserve"> </w:t>
      </w:r>
      <w:r w:rsidRPr="00A01449">
        <w:rPr>
          <w:rFonts w:ascii="Times New Roman" w:hAnsi="Times New Roman" w:cs="Times New Roman"/>
          <w:sz w:val="24"/>
          <w:szCs w:val="24"/>
        </w:rPr>
        <w:t>rad, large enough to make L a total MFP, which is tabulated for common materials at electron</w:t>
      </w:r>
      <w:r w:rsidR="00B63119">
        <w:rPr>
          <w:rFonts w:ascii="Times New Roman" w:hAnsi="Times New Roman" w:cs="Times New Roman"/>
          <w:sz w:val="24"/>
          <w:szCs w:val="24"/>
        </w:rPr>
        <w:t xml:space="preserve"> </w:t>
      </w:r>
      <w:r w:rsidRPr="00A01449">
        <w:rPr>
          <w:rFonts w:ascii="Times New Roman" w:hAnsi="Times New Roman" w:cs="Times New Roman"/>
          <w:sz w:val="24"/>
          <w:szCs w:val="24"/>
        </w:rPr>
        <w:t>energies of 100 and 200 keV.</w:t>
      </w:r>
      <w:r w:rsidR="00B63119">
        <w:rPr>
          <w:rFonts w:ascii="Times New Roman" w:hAnsi="Times New Roman" w:cs="Times New Roman"/>
          <w:sz w:val="24"/>
          <w:szCs w:val="24"/>
        </w:rPr>
        <w:t xml:space="preserve"> </w:t>
      </w:r>
    </w:p>
    <w:p w:rsidR="00A01449" w:rsidRPr="009D519E" w:rsidRDefault="009D519E" w:rsidP="009D519E">
      <w:pPr>
        <w:spacing w:line="360" w:lineRule="auto"/>
        <w:jc w:val="both"/>
        <w:rPr>
          <w:rFonts w:ascii="Times New Roman" w:hAnsi="Times New Roman" w:cs="Times New Roman"/>
          <w:b/>
          <w:caps/>
          <w:color w:val="548DD4" w:themeColor="text2" w:themeTint="99"/>
          <w:sz w:val="28"/>
          <w:szCs w:val="28"/>
        </w:rPr>
      </w:pPr>
      <w:r w:rsidRPr="009D519E">
        <w:rPr>
          <w:rFonts w:ascii="Times New Roman" w:hAnsi="Times New Roman" w:cs="Times New Roman"/>
          <w:b/>
          <w:caps/>
          <w:color w:val="548DD4" w:themeColor="text2" w:themeTint="99"/>
          <w:sz w:val="28"/>
          <w:szCs w:val="28"/>
        </w:rPr>
        <w:t>5.2.</w:t>
      </w:r>
      <w:r>
        <w:rPr>
          <w:rFonts w:ascii="Times New Roman" w:hAnsi="Times New Roman" w:cs="Times New Roman"/>
          <w:b/>
          <w:caps/>
          <w:color w:val="548DD4" w:themeColor="text2" w:themeTint="99"/>
          <w:sz w:val="28"/>
          <w:szCs w:val="28"/>
        </w:rPr>
        <w:t xml:space="preserve"> </w:t>
      </w:r>
      <w:r w:rsidR="00A01449" w:rsidRPr="009D519E">
        <w:rPr>
          <w:rFonts w:ascii="Times New Roman" w:hAnsi="Times New Roman" w:cs="Times New Roman"/>
          <w:b/>
          <w:caps/>
          <w:color w:val="548DD4" w:themeColor="text2" w:themeTint="99"/>
          <w:sz w:val="28"/>
          <w:szCs w:val="28"/>
        </w:rPr>
        <w:t>Electronic properties of semiconductor materials:</w:t>
      </w:r>
    </w:p>
    <w:p w:rsidR="00A01449" w:rsidRDefault="00A01449" w:rsidP="00B63119">
      <w:pPr>
        <w:spacing w:line="360" w:lineRule="auto"/>
        <w:ind w:firstLine="720"/>
        <w:jc w:val="both"/>
        <w:rPr>
          <w:rFonts w:ascii="Times New Roman" w:hAnsi="Times New Roman" w:cs="Times New Roman"/>
          <w:sz w:val="24"/>
          <w:szCs w:val="24"/>
        </w:rPr>
      </w:pPr>
      <w:r w:rsidRPr="00A01449">
        <w:rPr>
          <w:rFonts w:ascii="Times New Roman" w:hAnsi="Times New Roman" w:cs="Times New Roman"/>
          <w:sz w:val="24"/>
          <w:szCs w:val="24"/>
        </w:rPr>
        <w:t>Eels is used for studying the properties of silicon devices havin</w:t>
      </w:r>
      <w:r w:rsidR="00A90D31">
        <w:rPr>
          <w:rFonts w:ascii="Times New Roman" w:hAnsi="Times New Roman" w:cs="Times New Roman"/>
          <w:sz w:val="24"/>
          <w:szCs w:val="24"/>
        </w:rPr>
        <w:t>g dimensions in nanoscale</w:t>
      </w:r>
      <w:r w:rsidR="00FB41ED">
        <w:rPr>
          <w:rFonts w:ascii="Times New Roman" w:hAnsi="Times New Roman" w:cs="Times New Roman"/>
          <w:sz w:val="24"/>
          <w:szCs w:val="24"/>
        </w:rPr>
        <w:t xml:space="preserve"> </w:t>
      </w:r>
      <w:r w:rsidR="00A90D31">
        <w:rPr>
          <w:rFonts w:ascii="Times New Roman" w:hAnsi="Times New Roman" w:cs="Times New Roman"/>
          <w:sz w:val="24"/>
          <w:szCs w:val="24"/>
        </w:rPr>
        <w:t xml:space="preserve">(it is </w:t>
      </w:r>
      <w:r w:rsidRPr="00A01449">
        <w:rPr>
          <w:rFonts w:ascii="Times New Roman" w:hAnsi="Times New Roman" w:cs="Times New Roman"/>
          <w:sz w:val="24"/>
          <w:szCs w:val="24"/>
        </w:rPr>
        <w:t>useful to know how the band</w:t>
      </w:r>
      <w:r w:rsidR="00FB41ED">
        <w:rPr>
          <w:rFonts w:ascii="Times New Roman" w:hAnsi="Times New Roman" w:cs="Times New Roman"/>
          <w:sz w:val="24"/>
          <w:szCs w:val="24"/>
        </w:rPr>
        <w:t xml:space="preserve"> </w:t>
      </w:r>
      <w:r w:rsidRPr="00A01449">
        <w:rPr>
          <w:rFonts w:ascii="Times New Roman" w:hAnsi="Times New Roman" w:cs="Times New Roman"/>
          <w:sz w:val="24"/>
          <w:szCs w:val="24"/>
        </w:rPr>
        <w:t xml:space="preserve">gap of a semiconductor or a dielectric changes within a device). Tem can also </w:t>
      </w:r>
      <w:r w:rsidR="00FB41ED" w:rsidRPr="00A01449">
        <w:rPr>
          <w:rFonts w:ascii="Times New Roman" w:hAnsi="Times New Roman" w:cs="Times New Roman"/>
          <w:sz w:val="24"/>
          <w:szCs w:val="24"/>
        </w:rPr>
        <w:t>provide</w:t>
      </w:r>
      <w:r w:rsidRPr="00A01449">
        <w:rPr>
          <w:rFonts w:ascii="Times New Roman" w:hAnsi="Times New Roman" w:cs="Times New Roman"/>
          <w:sz w:val="24"/>
          <w:szCs w:val="24"/>
        </w:rPr>
        <w:t xml:space="preserve"> spatial resolution but eels</w:t>
      </w:r>
      <w:r w:rsidR="004621BA">
        <w:rPr>
          <w:rFonts w:ascii="Times New Roman" w:hAnsi="Times New Roman" w:cs="Times New Roman"/>
          <w:sz w:val="24"/>
          <w:szCs w:val="24"/>
        </w:rPr>
        <w:t xml:space="preserve"> </w:t>
      </w:r>
      <w:r w:rsidRPr="00A01449">
        <w:rPr>
          <w:rFonts w:ascii="Times New Roman" w:hAnsi="Times New Roman" w:cs="Times New Roman"/>
          <w:sz w:val="24"/>
          <w:szCs w:val="24"/>
        </w:rPr>
        <w:t>is used because it gives energy resolution and monochromated</w:t>
      </w:r>
      <w:r w:rsidR="00FB41ED">
        <w:rPr>
          <w:rFonts w:ascii="Times New Roman" w:hAnsi="Times New Roman" w:cs="Times New Roman"/>
          <w:sz w:val="24"/>
          <w:szCs w:val="24"/>
        </w:rPr>
        <w:t xml:space="preserve"> system for band gaps of few eV’</w:t>
      </w:r>
      <w:r w:rsidRPr="00A01449">
        <w:rPr>
          <w:rFonts w:ascii="Times New Roman" w:hAnsi="Times New Roman" w:cs="Times New Roman"/>
          <w:sz w:val="24"/>
          <w:szCs w:val="24"/>
        </w:rPr>
        <w:t>s.</w:t>
      </w:r>
    </w:p>
    <w:p w:rsidR="00FB41ED" w:rsidRDefault="00FB41ED" w:rsidP="004621BA">
      <w:pPr>
        <w:spacing w:line="360" w:lineRule="auto"/>
        <w:ind w:firstLine="720"/>
        <w:jc w:val="both"/>
        <w:rPr>
          <w:rFonts w:ascii="Times New Roman" w:hAnsi="Times New Roman" w:cs="Times New Roman"/>
          <w:sz w:val="24"/>
          <w:szCs w:val="24"/>
        </w:rPr>
      </w:pPr>
      <w:r w:rsidRPr="00A01449">
        <w:rPr>
          <w:rFonts w:ascii="Times New Roman" w:hAnsi="Times New Roman" w:cs="Times New Roman"/>
          <w:sz w:val="24"/>
          <w:szCs w:val="24"/>
        </w:rPr>
        <w:t>The low-loss fine structure involves a joint density of states multiplied by amatrix element that differs in the case of direct and indirect transitions. Assuming no excitonic states, their analysis showed that the onset of energy-loss intensity at the bandgapenergy Eg is proportional to (E − Eg)^(1/2) for a direct gap and  (E − Eg)^(3/2) for an indirect gap.</w:t>
      </w:r>
    </w:p>
    <w:p w:rsidR="004621BA" w:rsidRPr="00A01449" w:rsidRDefault="004621BA" w:rsidP="004621BA">
      <w:pPr>
        <w:spacing w:line="360" w:lineRule="auto"/>
        <w:ind w:firstLine="720"/>
        <w:jc w:val="both"/>
        <w:rPr>
          <w:rFonts w:ascii="Times New Roman" w:hAnsi="Times New Roman" w:cs="Times New Roman"/>
          <w:sz w:val="24"/>
          <w:szCs w:val="24"/>
        </w:rPr>
      </w:pPr>
      <w:r w:rsidRPr="00A01449">
        <w:rPr>
          <w:rFonts w:ascii="Times New Roman" w:hAnsi="Times New Roman" w:cs="Times New Roman"/>
          <w:sz w:val="24"/>
          <w:szCs w:val="24"/>
        </w:rPr>
        <w:t>Cubic GaN is a direct-gap material whose inelastic</w:t>
      </w:r>
      <w:bookmarkStart w:id="0" w:name="_GoBack"/>
      <w:bookmarkEnd w:id="0"/>
      <w:r w:rsidRPr="00A01449">
        <w:rPr>
          <w:rFonts w:ascii="Times New Roman" w:hAnsi="Times New Roman" w:cs="Times New Roman"/>
          <w:sz w:val="24"/>
          <w:szCs w:val="24"/>
        </w:rPr>
        <w:t>intensity (after subtracting the zero-loss tail) fits well to(E − Eg)^(1/2) for E &gt;Eg (Lazar et al 2003). For E &gt;Eg ,there is some residual intensity that may be evidence of indirect transitions in a surface-oxide layer, since it can be fitted to a (E –Eg)^(3/2) function.</w:t>
      </w:r>
    </w:p>
    <w:p w:rsidR="004621BA" w:rsidRPr="00A01449" w:rsidRDefault="004621BA" w:rsidP="004621BA">
      <w:pPr>
        <w:spacing w:line="360" w:lineRule="auto"/>
        <w:ind w:firstLine="720"/>
        <w:jc w:val="both"/>
        <w:rPr>
          <w:rFonts w:ascii="Times New Roman" w:hAnsi="Times New Roman" w:cs="Times New Roman"/>
          <w:sz w:val="24"/>
          <w:szCs w:val="24"/>
        </w:rPr>
      </w:pPr>
    </w:p>
    <w:p w:rsidR="00FB41ED" w:rsidRPr="00A01449" w:rsidRDefault="004621BA" w:rsidP="00B63119">
      <w:pPr>
        <w:spacing w:line="360" w:lineRule="auto"/>
        <w:ind w:firstLine="720"/>
        <w:jc w:val="both"/>
        <w:rPr>
          <w:rFonts w:ascii="Times New Roman" w:hAnsi="Times New Roman" w:cs="Times New Roman"/>
          <w:sz w:val="24"/>
          <w:szCs w:val="24"/>
        </w:rPr>
      </w:pPr>
      <w:r>
        <w:rPr>
          <w:rFonts w:ascii="Times New Roman" w:hAnsi="Times New Roman" w:cs="Times New Roman"/>
          <w:noProof/>
          <w:sz w:val="24"/>
          <w:szCs w:val="24"/>
          <w:lang w:val="en-GB" w:eastAsia="en-GB"/>
        </w:rPr>
        <w:lastRenderedPageBreak/>
        <w:drawing>
          <wp:anchor distT="0" distB="0" distL="114300" distR="114300" simplePos="0" relativeHeight="251676672" behindDoc="1" locked="0" layoutInCell="1" allowOverlap="1">
            <wp:simplePos x="0" y="0"/>
            <wp:positionH relativeFrom="column">
              <wp:posOffset>823595</wp:posOffset>
            </wp:positionH>
            <wp:positionV relativeFrom="paragraph">
              <wp:posOffset>-169545</wp:posOffset>
            </wp:positionV>
            <wp:extent cx="4274185" cy="3746500"/>
            <wp:effectExtent l="19050" t="0" r="0" b="0"/>
            <wp:wrapTight wrapText="bothSides">
              <wp:wrapPolygon edited="0">
                <wp:start x="-96" y="0"/>
                <wp:lineTo x="-96" y="21417"/>
                <wp:lineTo x="21565" y="21417"/>
                <wp:lineTo x="21565" y="0"/>
                <wp:lineTo x="-96" y="0"/>
              </wp:wrapPolygon>
            </wp:wrapTight>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duotone>
                        <a:schemeClr val="accent2">
                          <a:shade val="45000"/>
                          <a:satMod val="135000"/>
                        </a:schemeClr>
                        <a:prstClr val="white"/>
                      </a:duoton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74185" cy="3746500"/>
                    </a:xfrm>
                    <a:prstGeom prst="rect">
                      <a:avLst/>
                    </a:prstGeom>
                    <a:noFill/>
                    <a:ln>
                      <a:noFill/>
                    </a:ln>
                  </pic:spPr>
                </pic:pic>
              </a:graphicData>
            </a:graphic>
          </wp:anchor>
        </w:drawing>
      </w:r>
    </w:p>
    <w:p w:rsidR="00A01449" w:rsidRPr="00A01449" w:rsidRDefault="00A01449" w:rsidP="006B548E">
      <w:pPr>
        <w:spacing w:line="360" w:lineRule="auto"/>
        <w:ind w:left="720" w:hanging="720"/>
        <w:jc w:val="both"/>
        <w:rPr>
          <w:rFonts w:ascii="Times New Roman" w:hAnsi="Times New Roman" w:cs="Times New Roman"/>
          <w:sz w:val="24"/>
          <w:szCs w:val="24"/>
        </w:rPr>
      </w:pPr>
      <w:r w:rsidRPr="00A01449">
        <w:rPr>
          <w:rFonts w:ascii="Times New Roman" w:hAnsi="Times New Roman" w:cs="Times New Roman"/>
          <w:sz w:val="24"/>
          <w:szCs w:val="24"/>
        </w:rPr>
        <w:tab/>
      </w:r>
    </w:p>
    <w:p w:rsidR="00FB41ED" w:rsidRDefault="00FB41ED" w:rsidP="00A90D31">
      <w:pPr>
        <w:spacing w:line="360" w:lineRule="auto"/>
        <w:jc w:val="both"/>
        <w:rPr>
          <w:rFonts w:ascii="Times New Roman" w:hAnsi="Times New Roman" w:cs="Times New Roman"/>
          <w:sz w:val="24"/>
          <w:szCs w:val="24"/>
        </w:rPr>
      </w:pPr>
    </w:p>
    <w:p w:rsidR="00FB41ED" w:rsidRDefault="00FB41ED" w:rsidP="00A90D31">
      <w:pPr>
        <w:spacing w:line="360" w:lineRule="auto"/>
        <w:jc w:val="both"/>
        <w:rPr>
          <w:rFonts w:ascii="Times New Roman" w:hAnsi="Times New Roman" w:cs="Times New Roman"/>
          <w:sz w:val="24"/>
          <w:szCs w:val="24"/>
        </w:rPr>
      </w:pPr>
    </w:p>
    <w:p w:rsidR="00FB41ED" w:rsidRDefault="00FB41ED" w:rsidP="00A90D31">
      <w:pPr>
        <w:spacing w:line="360" w:lineRule="auto"/>
        <w:jc w:val="both"/>
        <w:rPr>
          <w:rFonts w:ascii="Times New Roman" w:hAnsi="Times New Roman" w:cs="Times New Roman"/>
          <w:sz w:val="24"/>
          <w:szCs w:val="24"/>
        </w:rPr>
      </w:pPr>
    </w:p>
    <w:p w:rsidR="00FB41ED" w:rsidRDefault="00FB41ED" w:rsidP="00A90D31">
      <w:pPr>
        <w:spacing w:line="360" w:lineRule="auto"/>
        <w:jc w:val="both"/>
        <w:rPr>
          <w:rFonts w:ascii="Times New Roman" w:hAnsi="Times New Roman" w:cs="Times New Roman"/>
          <w:sz w:val="24"/>
          <w:szCs w:val="24"/>
        </w:rPr>
      </w:pPr>
    </w:p>
    <w:p w:rsidR="00FB41ED" w:rsidRDefault="00FB41ED" w:rsidP="00A90D31">
      <w:pPr>
        <w:spacing w:line="360" w:lineRule="auto"/>
        <w:jc w:val="both"/>
        <w:rPr>
          <w:rFonts w:ascii="Times New Roman" w:hAnsi="Times New Roman" w:cs="Times New Roman"/>
          <w:sz w:val="24"/>
          <w:szCs w:val="24"/>
        </w:rPr>
      </w:pPr>
    </w:p>
    <w:p w:rsidR="00FB41ED" w:rsidRDefault="00FB41ED" w:rsidP="00A90D31">
      <w:pPr>
        <w:spacing w:line="360" w:lineRule="auto"/>
        <w:jc w:val="both"/>
        <w:rPr>
          <w:rFonts w:ascii="Times New Roman" w:hAnsi="Times New Roman" w:cs="Times New Roman"/>
          <w:sz w:val="24"/>
          <w:szCs w:val="24"/>
        </w:rPr>
      </w:pPr>
    </w:p>
    <w:p w:rsidR="00FB41ED" w:rsidRDefault="00FB41ED" w:rsidP="00A90D31">
      <w:pPr>
        <w:spacing w:line="360" w:lineRule="auto"/>
        <w:jc w:val="both"/>
        <w:rPr>
          <w:rFonts w:ascii="Times New Roman" w:hAnsi="Times New Roman" w:cs="Times New Roman"/>
          <w:sz w:val="24"/>
          <w:szCs w:val="24"/>
        </w:rPr>
      </w:pPr>
    </w:p>
    <w:p w:rsidR="004621BA" w:rsidRDefault="004621BA" w:rsidP="00A90D31">
      <w:pPr>
        <w:spacing w:line="360" w:lineRule="auto"/>
        <w:jc w:val="both"/>
        <w:rPr>
          <w:rFonts w:ascii="Times New Roman" w:hAnsi="Times New Roman" w:cs="Times New Roman"/>
          <w:sz w:val="20"/>
          <w:szCs w:val="20"/>
        </w:rPr>
      </w:pPr>
    </w:p>
    <w:p w:rsidR="003C7157" w:rsidRPr="003C7157" w:rsidRDefault="003C7157" w:rsidP="003C7157">
      <w:pPr>
        <w:spacing w:line="240" w:lineRule="auto"/>
        <w:contextualSpacing/>
        <w:jc w:val="both"/>
        <w:rPr>
          <w:rFonts w:ascii="Times New Roman" w:hAnsi="Times New Roman" w:cs="Times New Roman"/>
          <w:color w:val="C0504D" w:themeColor="accent2"/>
          <w:sz w:val="20"/>
          <w:szCs w:val="20"/>
        </w:rPr>
      </w:pPr>
      <w:r w:rsidRPr="003C7157">
        <w:rPr>
          <w:rFonts w:ascii="Times New Roman" w:hAnsi="Times New Roman" w:cs="Times New Roman"/>
          <w:color w:val="C0504D" w:themeColor="accent2"/>
          <w:sz w:val="20"/>
          <w:szCs w:val="20"/>
        </w:rPr>
        <w:t xml:space="preserve">                         </w:t>
      </w:r>
      <w:r w:rsidR="00A01449" w:rsidRPr="003C7157">
        <w:rPr>
          <w:rFonts w:ascii="Times New Roman" w:hAnsi="Times New Roman" w:cs="Times New Roman"/>
          <w:color w:val="C0504D" w:themeColor="accent2"/>
          <w:sz w:val="20"/>
          <w:szCs w:val="20"/>
        </w:rPr>
        <w:t>Fig</w:t>
      </w:r>
      <w:r w:rsidRPr="003C7157">
        <w:rPr>
          <w:rFonts w:ascii="Times New Roman" w:hAnsi="Times New Roman" w:cs="Times New Roman"/>
          <w:color w:val="C0504D" w:themeColor="accent2"/>
          <w:sz w:val="20"/>
          <w:szCs w:val="20"/>
        </w:rPr>
        <w:t>.5</w:t>
      </w:r>
      <w:r w:rsidR="00A01449" w:rsidRPr="003C7157">
        <w:rPr>
          <w:rFonts w:ascii="Times New Roman" w:hAnsi="Times New Roman" w:cs="Times New Roman"/>
          <w:color w:val="C0504D" w:themeColor="accent2"/>
          <w:sz w:val="20"/>
          <w:szCs w:val="20"/>
        </w:rPr>
        <w:t>: Band</w:t>
      </w:r>
      <w:r w:rsidRPr="003C7157">
        <w:rPr>
          <w:rFonts w:ascii="Times New Roman" w:hAnsi="Times New Roman" w:cs="Times New Roman"/>
          <w:color w:val="C0504D" w:themeColor="accent2"/>
          <w:sz w:val="20"/>
          <w:szCs w:val="20"/>
        </w:rPr>
        <w:t xml:space="preserve"> </w:t>
      </w:r>
      <w:r w:rsidR="00A01449" w:rsidRPr="003C7157">
        <w:rPr>
          <w:rFonts w:ascii="Times New Roman" w:hAnsi="Times New Roman" w:cs="Times New Roman"/>
          <w:color w:val="C0504D" w:themeColor="accent2"/>
          <w:sz w:val="20"/>
          <w:szCs w:val="20"/>
        </w:rPr>
        <w:t>gaps measured by EELS (with error bars)</w:t>
      </w:r>
      <w:r w:rsidR="00967432">
        <w:rPr>
          <w:rFonts w:ascii="Times New Roman" w:hAnsi="Times New Roman" w:cs="Times New Roman"/>
          <w:color w:val="C0504D" w:themeColor="accent2"/>
          <w:sz w:val="20"/>
          <w:szCs w:val="20"/>
        </w:rPr>
        <w:t xml:space="preserve"> </w:t>
      </w:r>
      <w:r w:rsidR="00A01449" w:rsidRPr="003C7157">
        <w:rPr>
          <w:rFonts w:ascii="Times New Roman" w:hAnsi="Times New Roman" w:cs="Times New Roman"/>
          <w:color w:val="C0504D" w:themeColor="accent2"/>
          <w:sz w:val="20"/>
          <w:szCs w:val="20"/>
        </w:rPr>
        <w:t xml:space="preserve">compared with those from </w:t>
      </w:r>
    </w:p>
    <w:p w:rsidR="00A01449" w:rsidRPr="003C7157" w:rsidRDefault="003C7157" w:rsidP="003C7157">
      <w:pPr>
        <w:spacing w:line="240" w:lineRule="auto"/>
        <w:contextualSpacing/>
        <w:jc w:val="both"/>
        <w:rPr>
          <w:rFonts w:ascii="Times New Roman" w:hAnsi="Times New Roman" w:cs="Times New Roman"/>
          <w:color w:val="C0504D" w:themeColor="accent2"/>
          <w:sz w:val="20"/>
          <w:szCs w:val="20"/>
        </w:rPr>
      </w:pPr>
      <w:r w:rsidRPr="003C7157">
        <w:rPr>
          <w:rFonts w:ascii="Times New Roman" w:hAnsi="Times New Roman" w:cs="Times New Roman"/>
          <w:color w:val="C0504D" w:themeColor="accent2"/>
          <w:sz w:val="20"/>
          <w:szCs w:val="20"/>
        </w:rPr>
        <w:t xml:space="preserve">                                </w:t>
      </w:r>
      <w:r w:rsidR="00A01449" w:rsidRPr="003C7157">
        <w:rPr>
          <w:rFonts w:ascii="Times New Roman" w:hAnsi="Times New Roman" w:cs="Times New Roman"/>
          <w:color w:val="C0504D" w:themeColor="accent2"/>
          <w:sz w:val="20"/>
          <w:szCs w:val="20"/>
        </w:rPr>
        <w:t xml:space="preserve">optical </w:t>
      </w:r>
      <w:r w:rsidRPr="003C7157">
        <w:rPr>
          <w:rFonts w:ascii="Times New Roman" w:hAnsi="Times New Roman" w:cs="Times New Roman"/>
          <w:color w:val="C0504D" w:themeColor="accent2"/>
          <w:sz w:val="20"/>
          <w:szCs w:val="20"/>
        </w:rPr>
        <w:t xml:space="preserve"> </w:t>
      </w:r>
      <w:r w:rsidR="00A01449" w:rsidRPr="003C7157">
        <w:rPr>
          <w:rFonts w:ascii="Times New Roman" w:hAnsi="Times New Roman" w:cs="Times New Roman"/>
          <w:color w:val="C0504D" w:themeColor="accent2"/>
          <w:sz w:val="20"/>
          <w:szCs w:val="20"/>
        </w:rPr>
        <w:t>measurement (square data</w:t>
      </w:r>
      <w:r w:rsidRPr="003C7157">
        <w:rPr>
          <w:rFonts w:ascii="Times New Roman" w:hAnsi="Times New Roman" w:cs="Times New Roman"/>
          <w:color w:val="C0504D" w:themeColor="accent2"/>
          <w:sz w:val="20"/>
          <w:szCs w:val="20"/>
        </w:rPr>
        <w:t xml:space="preserve"> </w:t>
      </w:r>
      <w:r w:rsidR="00A01449" w:rsidRPr="003C7157">
        <w:rPr>
          <w:rFonts w:ascii="Times New Roman" w:hAnsi="Times New Roman" w:cs="Times New Roman"/>
          <w:color w:val="C0504D" w:themeColor="accent2"/>
          <w:sz w:val="20"/>
          <w:szCs w:val="20"/>
        </w:rPr>
        <w:t>points) and theoretical studies (triangles).</w:t>
      </w:r>
    </w:p>
    <w:p w:rsidR="004621BA" w:rsidRDefault="00881FEB" w:rsidP="00A90D31">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val="en-GB" w:eastAsia="en-GB"/>
        </w:rPr>
        <w:drawing>
          <wp:anchor distT="0" distB="0" distL="114300" distR="114300" simplePos="0" relativeHeight="251677696" behindDoc="1" locked="0" layoutInCell="1" allowOverlap="1">
            <wp:simplePos x="0" y="0"/>
            <wp:positionH relativeFrom="column">
              <wp:posOffset>1430020</wp:posOffset>
            </wp:positionH>
            <wp:positionV relativeFrom="paragraph">
              <wp:posOffset>215900</wp:posOffset>
            </wp:positionV>
            <wp:extent cx="3320415" cy="3030855"/>
            <wp:effectExtent l="19050" t="0" r="0" b="0"/>
            <wp:wrapTight wrapText="bothSides">
              <wp:wrapPolygon edited="0">
                <wp:start x="-124" y="0"/>
                <wp:lineTo x="-124" y="21315"/>
                <wp:lineTo x="21563" y="21315"/>
                <wp:lineTo x="21563" y="0"/>
                <wp:lineTo x="-124" y="0"/>
              </wp:wrapPolygon>
            </wp:wrapTight>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duotone>
                        <a:schemeClr val="accent2">
                          <a:shade val="45000"/>
                          <a:satMod val="135000"/>
                        </a:schemeClr>
                        <a:prstClr val="white"/>
                      </a:duoton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20415" cy="3030855"/>
                    </a:xfrm>
                    <a:prstGeom prst="rect">
                      <a:avLst/>
                    </a:prstGeom>
                    <a:noFill/>
                    <a:ln>
                      <a:noFill/>
                    </a:ln>
                  </pic:spPr>
                </pic:pic>
              </a:graphicData>
            </a:graphic>
          </wp:anchor>
        </w:drawing>
      </w:r>
    </w:p>
    <w:p w:rsidR="004621BA" w:rsidRDefault="004621BA" w:rsidP="00A90D31">
      <w:pPr>
        <w:spacing w:line="360" w:lineRule="auto"/>
        <w:jc w:val="both"/>
        <w:rPr>
          <w:rFonts w:ascii="Times New Roman" w:hAnsi="Times New Roman" w:cs="Times New Roman"/>
          <w:sz w:val="24"/>
          <w:szCs w:val="24"/>
        </w:rPr>
      </w:pPr>
    </w:p>
    <w:p w:rsidR="004621BA" w:rsidRDefault="004621BA" w:rsidP="00A90D31">
      <w:pPr>
        <w:spacing w:line="360" w:lineRule="auto"/>
        <w:jc w:val="both"/>
        <w:rPr>
          <w:rFonts w:ascii="Times New Roman" w:hAnsi="Times New Roman" w:cs="Times New Roman"/>
          <w:sz w:val="24"/>
          <w:szCs w:val="24"/>
        </w:rPr>
      </w:pPr>
    </w:p>
    <w:p w:rsidR="004621BA" w:rsidRDefault="004621BA" w:rsidP="00A90D31">
      <w:pPr>
        <w:spacing w:line="360" w:lineRule="auto"/>
        <w:jc w:val="both"/>
        <w:rPr>
          <w:rFonts w:ascii="Times New Roman" w:hAnsi="Times New Roman" w:cs="Times New Roman"/>
          <w:sz w:val="24"/>
          <w:szCs w:val="24"/>
        </w:rPr>
      </w:pPr>
    </w:p>
    <w:p w:rsidR="004621BA" w:rsidRDefault="004621BA" w:rsidP="00A90D31">
      <w:pPr>
        <w:spacing w:line="360" w:lineRule="auto"/>
        <w:jc w:val="both"/>
        <w:rPr>
          <w:rFonts w:ascii="Times New Roman" w:hAnsi="Times New Roman" w:cs="Times New Roman"/>
          <w:sz w:val="24"/>
          <w:szCs w:val="24"/>
        </w:rPr>
      </w:pPr>
    </w:p>
    <w:p w:rsidR="004621BA" w:rsidRDefault="004621BA" w:rsidP="00A90D31">
      <w:pPr>
        <w:spacing w:line="360" w:lineRule="auto"/>
        <w:jc w:val="both"/>
        <w:rPr>
          <w:rFonts w:ascii="Times New Roman" w:hAnsi="Times New Roman" w:cs="Times New Roman"/>
          <w:sz w:val="24"/>
          <w:szCs w:val="24"/>
        </w:rPr>
      </w:pPr>
    </w:p>
    <w:p w:rsidR="004621BA" w:rsidRDefault="004621BA" w:rsidP="00A90D31">
      <w:pPr>
        <w:spacing w:line="360" w:lineRule="auto"/>
        <w:jc w:val="both"/>
        <w:rPr>
          <w:rFonts w:ascii="Times New Roman" w:hAnsi="Times New Roman" w:cs="Times New Roman"/>
          <w:sz w:val="24"/>
          <w:szCs w:val="24"/>
        </w:rPr>
      </w:pPr>
    </w:p>
    <w:p w:rsidR="00A01449" w:rsidRPr="00A01449" w:rsidRDefault="00A01449" w:rsidP="006B548E">
      <w:pPr>
        <w:spacing w:line="360" w:lineRule="auto"/>
        <w:ind w:left="720"/>
        <w:jc w:val="both"/>
        <w:rPr>
          <w:rFonts w:ascii="Times New Roman" w:hAnsi="Times New Roman" w:cs="Times New Roman"/>
          <w:sz w:val="24"/>
          <w:szCs w:val="24"/>
        </w:rPr>
      </w:pPr>
    </w:p>
    <w:p w:rsidR="003C7157" w:rsidRDefault="003C7157" w:rsidP="006B548E">
      <w:pPr>
        <w:autoSpaceDE w:val="0"/>
        <w:autoSpaceDN w:val="0"/>
        <w:adjustRightInd w:val="0"/>
        <w:spacing w:after="0" w:line="360" w:lineRule="auto"/>
        <w:ind w:left="720"/>
        <w:jc w:val="both"/>
        <w:rPr>
          <w:rFonts w:ascii="Times New Roman" w:hAnsi="Times New Roman" w:cs="Times New Roman"/>
          <w:sz w:val="20"/>
          <w:szCs w:val="20"/>
        </w:rPr>
      </w:pPr>
    </w:p>
    <w:p w:rsidR="003C7157" w:rsidRDefault="003C7157" w:rsidP="003C7157">
      <w:pPr>
        <w:autoSpaceDE w:val="0"/>
        <w:autoSpaceDN w:val="0"/>
        <w:adjustRightInd w:val="0"/>
        <w:spacing w:after="0" w:line="240" w:lineRule="auto"/>
        <w:ind w:left="720"/>
        <w:contextualSpacing/>
        <w:jc w:val="both"/>
        <w:rPr>
          <w:rFonts w:ascii="Times New Roman" w:hAnsi="Times New Roman" w:cs="Times New Roman"/>
          <w:color w:val="C0504D" w:themeColor="accent2"/>
          <w:sz w:val="20"/>
          <w:szCs w:val="20"/>
        </w:rPr>
      </w:pPr>
      <w:r w:rsidRPr="003C7157">
        <w:rPr>
          <w:rFonts w:ascii="Times New Roman" w:hAnsi="Times New Roman" w:cs="Times New Roman"/>
          <w:color w:val="C0504D" w:themeColor="accent2"/>
          <w:sz w:val="20"/>
          <w:szCs w:val="20"/>
        </w:rPr>
        <w:t xml:space="preserve">     </w:t>
      </w:r>
    </w:p>
    <w:p w:rsidR="003C7157" w:rsidRPr="003C7157" w:rsidRDefault="003C7157" w:rsidP="003C7157">
      <w:pPr>
        <w:autoSpaceDE w:val="0"/>
        <w:autoSpaceDN w:val="0"/>
        <w:adjustRightInd w:val="0"/>
        <w:spacing w:after="0" w:line="240" w:lineRule="auto"/>
        <w:ind w:left="720"/>
        <w:contextualSpacing/>
        <w:jc w:val="both"/>
        <w:rPr>
          <w:rFonts w:ascii="Times New Roman" w:hAnsi="Times New Roman" w:cs="Times New Roman"/>
          <w:color w:val="C0504D" w:themeColor="accent2"/>
          <w:sz w:val="20"/>
          <w:szCs w:val="20"/>
        </w:rPr>
      </w:pPr>
      <w:r>
        <w:rPr>
          <w:rFonts w:ascii="Times New Roman" w:hAnsi="Times New Roman" w:cs="Times New Roman"/>
          <w:color w:val="C0504D" w:themeColor="accent2"/>
          <w:sz w:val="20"/>
          <w:szCs w:val="20"/>
        </w:rPr>
        <w:t xml:space="preserve">     </w:t>
      </w:r>
      <w:r w:rsidR="00A01449" w:rsidRPr="003C7157">
        <w:rPr>
          <w:rFonts w:ascii="Times New Roman" w:hAnsi="Times New Roman" w:cs="Times New Roman"/>
          <w:color w:val="C0504D" w:themeColor="accent2"/>
          <w:sz w:val="20"/>
          <w:szCs w:val="20"/>
        </w:rPr>
        <w:t>Fig</w:t>
      </w:r>
      <w:r w:rsidRPr="003C7157">
        <w:rPr>
          <w:rFonts w:ascii="Times New Roman" w:hAnsi="Times New Roman" w:cs="Times New Roman"/>
          <w:color w:val="C0504D" w:themeColor="accent2"/>
          <w:sz w:val="20"/>
          <w:szCs w:val="20"/>
        </w:rPr>
        <w:t>.6.</w:t>
      </w:r>
      <w:r w:rsidR="00A01449" w:rsidRPr="003C7157">
        <w:rPr>
          <w:rFonts w:ascii="Times New Roman" w:hAnsi="Times New Roman" w:cs="Times New Roman"/>
          <w:color w:val="C0504D" w:themeColor="accent2"/>
          <w:sz w:val="20"/>
          <w:szCs w:val="20"/>
        </w:rPr>
        <w:t xml:space="preserve"> Inelastic intensity recorded from cubic GaN using a monochromated TEM-EELS system. </w:t>
      </w:r>
    </w:p>
    <w:p w:rsidR="003C7157" w:rsidRPr="003C7157" w:rsidRDefault="003C7157" w:rsidP="003C7157">
      <w:pPr>
        <w:autoSpaceDE w:val="0"/>
        <w:autoSpaceDN w:val="0"/>
        <w:adjustRightInd w:val="0"/>
        <w:spacing w:after="0" w:line="240" w:lineRule="auto"/>
        <w:ind w:left="720"/>
        <w:contextualSpacing/>
        <w:jc w:val="both"/>
        <w:rPr>
          <w:rFonts w:ascii="Times New Roman" w:hAnsi="Times New Roman" w:cs="Times New Roman"/>
          <w:color w:val="C0504D" w:themeColor="accent2"/>
          <w:sz w:val="20"/>
          <w:szCs w:val="20"/>
        </w:rPr>
      </w:pPr>
      <w:r w:rsidRPr="003C7157">
        <w:rPr>
          <w:rFonts w:ascii="Times New Roman" w:hAnsi="Times New Roman" w:cs="Times New Roman"/>
          <w:color w:val="C0504D" w:themeColor="accent2"/>
          <w:sz w:val="20"/>
          <w:szCs w:val="20"/>
        </w:rPr>
        <w:t xml:space="preserve">     </w:t>
      </w:r>
      <w:r w:rsidR="00A01449" w:rsidRPr="003C7157">
        <w:rPr>
          <w:rFonts w:ascii="Times New Roman" w:hAnsi="Times New Roman" w:cs="Times New Roman"/>
          <w:color w:val="C0504D" w:themeColor="accent2"/>
          <w:sz w:val="20"/>
          <w:szCs w:val="20"/>
        </w:rPr>
        <w:t xml:space="preserve">Above the band gap energy(Eg = 3.1 eV), data are fitted to the direct-ga expression (E − Eg)^0.5, </w:t>
      </w:r>
    </w:p>
    <w:p w:rsidR="00A01449" w:rsidRPr="003C7157" w:rsidRDefault="003C7157" w:rsidP="003C7157">
      <w:pPr>
        <w:autoSpaceDE w:val="0"/>
        <w:autoSpaceDN w:val="0"/>
        <w:adjustRightInd w:val="0"/>
        <w:spacing w:after="0" w:line="240" w:lineRule="auto"/>
        <w:ind w:left="720"/>
        <w:contextualSpacing/>
        <w:jc w:val="both"/>
        <w:rPr>
          <w:rFonts w:ascii="Times New Roman" w:hAnsi="Times New Roman" w:cs="Times New Roman"/>
          <w:color w:val="C0504D" w:themeColor="accent2"/>
          <w:sz w:val="20"/>
          <w:szCs w:val="20"/>
        </w:rPr>
      </w:pPr>
      <w:r w:rsidRPr="003C7157">
        <w:rPr>
          <w:rFonts w:ascii="Times New Roman" w:hAnsi="Times New Roman" w:cs="Times New Roman"/>
          <w:color w:val="C0504D" w:themeColor="accent2"/>
          <w:sz w:val="20"/>
          <w:szCs w:val="20"/>
        </w:rPr>
        <w:t xml:space="preserve">     </w:t>
      </w:r>
      <w:r w:rsidR="00A01449" w:rsidRPr="003C7157">
        <w:rPr>
          <w:rFonts w:ascii="Times New Roman" w:hAnsi="Times New Roman" w:cs="Times New Roman"/>
          <w:color w:val="C0504D" w:themeColor="accent2"/>
          <w:sz w:val="20"/>
          <w:szCs w:val="20"/>
        </w:rPr>
        <w:t>at lower energy to the indirect-gap expression(E − Eg)^1.5 where Eg = 2 eV.</w:t>
      </w:r>
    </w:p>
    <w:p w:rsidR="00A01449" w:rsidRPr="00A01449" w:rsidRDefault="00A01449" w:rsidP="006B548E">
      <w:pPr>
        <w:autoSpaceDE w:val="0"/>
        <w:autoSpaceDN w:val="0"/>
        <w:adjustRightInd w:val="0"/>
        <w:spacing w:after="0" w:line="360" w:lineRule="auto"/>
        <w:ind w:left="720"/>
        <w:jc w:val="both"/>
        <w:rPr>
          <w:rFonts w:ascii="Times New Roman" w:hAnsi="Times New Roman" w:cs="Times New Roman"/>
          <w:sz w:val="24"/>
          <w:szCs w:val="24"/>
        </w:rPr>
      </w:pPr>
    </w:p>
    <w:p w:rsidR="00A01449" w:rsidRPr="00A01449" w:rsidRDefault="00A01449" w:rsidP="004621BA">
      <w:pPr>
        <w:autoSpaceDE w:val="0"/>
        <w:autoSpaceDN w:val="0"/>
        <w:adjustRightInd w:val="0"/>
        <w:spacing w:after="0" w:line="360" w:lineRule="auto"/>
        <w:ind w:firstLine="720"/>
        <w:jc w:val="both"/>
        <w:rPr>
          <w:rFonts w:ascii="Times New Roman" w:hAnsi="Times New Roman" w:cs="Times New Roman"/>
          <w:sz w:val="24"/>
          <w:szCs w:val="24"/>
        </w:rPr>
      </w:pPr>
      <w:r w:rsidRPr="00A01449">
        <w:rPr>
          <w:rFonts w:ascii="Times New Roman" w:hAnsi="Times New Roman" w:cs="Times New Roman"/>
          <w:sz w:val="24"/>
          <w:szCs w:val="24"/>
        </w:rPr>
        <w:lastRenderedPageBreak/>
        <w:t>Crystalline defects greatly affect the electrical and</w:t>
      </w:r>
      <w:r w:rsidR="004621BA">
        <w:rPr>
          <w:rFonts w:ascii="Times New Roman" w:hAnsi="Times New Roman" w:cs="Times New Roman"/>
          <w:sz w:val="24"/>
          <w:szCs w:val="24"/>
        </w:rPr>
        <w:t xml:space="preserve"> </w:t>
      </w:r>
      <w:r w:rsidRPr="00A01449">
        <w:rPr>
          <w:rFonts w:ascii="Times New Roman" w:hAnsi="Times New Roman" w:cs="Times New Roman"/>
          <w:sz w:val="24"/>
          <w:szCs w:val="24"/>
        </w:rPr>
        <w:t>mechanical properties of materials, often adversely. High resolution TEM can reveal the atomic arrangement of individual defects while EELS gives information on their local electronic structure and bonding.</w:t>
      </w:r>
      <w:r w:rsidR="004621BA">
        <w:rPr>
          <w:rFonts w:ascii="Times New Roman" w:hAnsi="Times New Roman" w:cs="Times New Roman"/>
          <w:sz w:val="24"/>
          <w:szCs w:val="24"/>
        </w:rPr>
        <w:t xml:space="preserve"> </w:t>
      </w:r>
      <w:r w:rsidRPr="00A01449">
        <w:rPr>
          <w:rFonts w:ascii="Times New Roman" w:hAnsi="Times New Roman" w:cs="Times New Roman"/>
          <w:sz w:val="24"/>
          <w:szCs w:val="24"/>
        </w:rPr>
        <w:t>Combining this information can lead to an understanding of how the atomic structure and physical properties are related.</w:t>
      </w:r>
    </w:p>
    <w:p w:rsidR="00A01449" w:rsidRPr="004621BA" w:rsidRDefault="009D519E" w:rsidP="004621BA">
      <w:pPr>
        <w:autoSpaceDE w:val="0"/>
        <w:autoSpaceDN w:val="0"/>
        <w:adjustRightInd w:val="0"/>
        <w:spacing w:after="0" w:line="360" w:lineRule="auto"/>
        <w:jc w:val="both"/>
        <w:rPr>
          <w:rFonts w:ascii="Times New Roman" w:hAnsi="Times New Roman" w:cs="Times New Roman"/>
          <w:b/>
          <w:caps/>
          <w:color w:val="548DD4" w:themeColor="text2" w:themeTint="99"/>
          <w:sz w:val="28"/>
          <w:szCs w:val="28"/>
        </w:rPr>
      </w:pPr>
      <w:r w:rsidRPr="009D519E">
        <w:rPr>
          <w:rFonts w:ascii="Times New Roman" w:hAnsi="Times New Roman" w:cs="Times New Roman"/>
          <w:b/>
          <w:caps/>
          <w:color w:val="548DD4" w:themeColor="text2" w:themeTint="99"/>
          <w:sz w:val="28"/>
          <w:szCs w:val="28"/>
        </w:rPr>
        <w:t>5.3.</w:t>
      </w:r>
      <w:r>
        <w:rPr>
          <w:rFonts w:ascii="Times New Roman" w:hAnsi="Times New Roman" w:cs="Times New Roman"/>
          <w:b/>
          <w:caps/>
          <w:color w:val="548DD4" w:themeColor="text2" w:themeTint="99"/>
          <w:sz w:val="28"/>
          <w:szCs w:val="28"/>
        </w:rPr>
        <w:t xml:space="preserve"> </w:t>
      </w:r>
      <w:r w:rsidR="00A01449" w:rsidRPr="009D519E">
        <w:rPr>
          <w:rFonts w:ascii="Times New Roman" w:hAnsi="Times New Roman" w:cs="Times New Roman"/>
          <w:b/>
          <w:caps/>
          <w:color w:val="548DD4" w:themeColor="text2" w:themeTint="99"/>
          <w:sz w:val="28"/>
          <w:szCs w:val="28"/>
        </w:rPr>
        <w:t>To study mechanical properties of material:</w:t>
      </w:r>
    </w:p>
    <w:p w:rsidR="00A01449" w:rsidRPr="00A01449" w:rsidRDefault="00A01449" w:rsidP="004621BA">
      <w:pPr>
        <w:autoSpaceDE w:val="0"/>
        <w:autoSpaceDN w:val="0"/>
        <w:adjustRightInd w:val="0"/>
        <w:spacing w:after="0" w:line="360" w:lineRule="auto"/>
        <w:ind w:firstLine="720"/>
        <w:jc w:val="both"/>
        <w:rPr>
          <w:rFonts w:ascii="Times New Roman" w:hAnsi="Times New Roman" w:cs="Times New Roman"/>
          <w:sz w:val="24"/>
          <w:szCs w:val="24"/>
        </w:rPr>
      </w:pPr>
      <w:r w:rsidRPr="00A01449">
        <w:rPr>
          <w:rFonts w:ascii="Times New Roman" w:hAnsi="Times New Roman" w:cs="Times New Roman"/>
          <w:sz w:val="24"/>
          <w:szCs w:val="24"/>
        </w:rPr>
        <w:t>The plasmon energy is related to mechanical properties of a material; large Ep(plasmon energy) implies a high valence-electron density, arising from short interatomic distances and/or a large number of valence electrons per atom, both of which lead to strong interatomic bonding. More specifically, the elastic, bulk and shear modulus all correlate with the square of the plasmon</w:t>
      </w:r>
      <w:r w:rsidR="004621BA">
        <w:rPr>
          <w:rFonts w:ascii="Times New Roman" w:hAnsi="Times New Roman" w:cs="Times New Roman"/>
          <w:sz w:val="24"/>
          <w:szCs w:val="24"/>
        </w:rPr>
        <w:t xml:space="preserve"> </w:t>
      </w:r>
      <w:r w:rsidRPr="00A01449">
        <w:rPr>
          <w:rFonts w:ascii="Times New Roman" w:hAnsi="Times New Roman" w:cs="Times New Roman"/>
          <w:sz w:val="24"/>
          <w:szCs w:val="24"/>
        </w:rPr>
        <w:t>energy, although there is a fair amount of scatter; Mechanical properties of metal-alloy precipitates that are too small to be probed by nano</w:t>
      </w:r>
      <w:r w:rsidR="004621BA">
        <w:rPr>
          <w:rFonts w:ascii="Times New Roman" w:hAnsi="Times New Roman" w:cs="Times New Roman"/>
          <w:sz w:val="24"/>
          <w:szCs w:val="24"/>
        </w:rPr>
        <w:t xml:space="preserve"> </w:t>
      </w:r>
      <w:r w:rsidRPr="00A01449">
        <w:rPr>
          <w:rFonts w:ascii="Times New Roman" w:hAnsi="Times New Roman" w:cs="Times New Roman"/>
          <w:sz w:val="24"/>
          <w:szCs w:val="24"/>
        </w:rPr>
        <w:t>indentation techniques.</w:t>
      </w:r>
      <w:r w:rsidR="004621BA">
        <w:rPr>
          <w:rFonts w:ascii="Times New Roman" w:hAnsi="Times New Roman" w:cs="Times New Roman"/>
          <w:sz w:val="24"/>
          <w:szCs w:val="24"/>
        </w:rPr>
        <w:t xml:space="preserve"> </w:t>
      </w:r>
      <w:r w:rsidRPr="00A01449">
        <w:rPr>
          <w:rFonts w:ascii="Times New Roman" w:hAnsi="Times New Roman" w:cs="Times New Roman"/>
          <w:sz w:val="24"/>
          <w:szCs w:val="24"/>
        </w:rPr>
        <w:t>Ep is also correlated with surface energy, Fermi energy, polarizability (for metals) and band gap (for</w:t>
      </w:r>
      <w:r w:rsidR="004621BA">
        <w:rPr>
          <w:rFonts w:ascii="Times New Roman" w:hAnsi="Times New Roman" w:cs="Times New Roman"/>
          <w:sz w:val="24"/>
          <w:szCs w:val="24"/>
        </w:rPr>
        <w:t xml:space="preserve"> </w:t>
      </w:r>
      <w:r w:rsidRPr="00A01449">
        <w:rPr>
          <w:rFonts w:ascii="Times New Roman" w:hAnsi="Times New Roman" w:cs="Times New Roman"/>
          <w:sz w:val="24"/>
          <w:szCs w:val="24"/>
        </w:rPr>
        <w:t>semiconductors).</w:t>
      </w:r>
    </w:p>
    <w:p w:rsidR="00A01449" w:rsidRPr="00A01449" w:rsidRDefault="00A01449" w:rsidP="006B548E">
      <w:pPr>
        <w:autoSpaceDE w:val="0"/>
        <w:autoSpaceDN w:val="0"/>
        <w:adjustRightInd w:val="0"/>
        <w:spacing w:after="0" w:line="360" w:lineRule="auto"/>
        <w:ind w:left="720"/>
        <w:jc w:val="both"/>
        <w:rPr>
          <w:rFonts w:ascii="Times New Roman" w:hAnsi="Times New Roman" w:cs="Times New Roman"/>
          <w:sz w:val="24"/>
          <w:szCs w:val="24"/>
        </w:rPr>
      </w:pPr>
    </w:p>
    <w:p w:rsidR="004621BA" w:rsidRDefault="004621BA" w:rsidP="006B548E">
      <w:pPr>
        <w:autoSpaceDE w:val="0"/>
        <w:autoSpaceDN w:val="0"/>
        <w:adjustRightInd w:val="0"/>
        <w:spacing w:after="0" w:line="360" w:lineRule="auto"/>
        <w:ind w:left="720"/>
        <w:jc w:val="both"/>
        <w:rPr>
          <w:rFonts w:ascii="Times New Roman" w:hAnsi="Times New Roman" w:cs="Times New Roman"/>
          <w:sz w:val="24"/>
          <w:szCs w:val="24"/>
        </w:rPr>
      </w:pPr>
      <w:r>
        <w:rPr>
          <w:rFonts w:ascii="Times New Roman" w:hAnsi="Times New Roman" w:cs="Times New Roman"/>
          <w:noProof/>
          <w:sz w:val="24"/>
          <w:szCs w:val="24"/>
          <w:lang w:val="en-GB" w:eastAsia="en-GB"/>
        </w:rPr>
        <w:drawing>
          <wp:anchor distT="0" distB="0" distL="114300" distR="114300" simplePos="0" relativeHeight="251678720" behindDoc="1" locked="0" layoutInCell="1" allowOverlap="1">
            <wp:simplePos x="0" y="0"/>
            <wp:positionH relativeFrom="column">
              <wp:posOffset>763905</wp:posOffset>
            </wp:positionH>
            <wp:positionV relativeFrom="paragraph">
              <wp:posOffset>81915</wp:posOffset>
            </wp:positionV>
            <wp:extent cx="4334510" cy="3314065"/>
            <wp:effectExtent l="19050" t="0" r="8890" b="0"/>
            <wp:wrapTight wrapText="bothSides">
              <wp:wrapPolygon edited="0">
                <wp:start x="-95" y="0"/>
                <wp:lineTo x="-95" y="21356"/>
                <wp:lineTo x="21644" y="21356"/>
                <wp:lineTo x="21644" y="0"/>
                <wp:lineTo x="-95" y="0"/>
              </wp:wrapPolygon>
            </wp:wrapTight>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duotone>
                        <a:schemeClr val="accent2">
                          <a:shade val="45000"/>
                          <a:satMod val="135000"/>
                        </a:schemeClr>
                        <a:prstClr val="white"/>
                      </a:duoton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34510" cy="3314065"/>
                    </a:xfrm>
                    <a:prstGeom prst="rect">
                      <a:avLst/>
                    </a:prstGeom>
                    <a:noFill/>
                    <a:ln>
                      <a:noFill/>
                    </a:ln>
                  </pic:spPr>
                </pic:pic>
              </a:graphicData>
            </a:graphic>
          </wp:anchor>
        </w:drawing>
      </w:r>
    </w:p>
    <w:p w:rsidR="004621BA" w:rsidRDefault="004621BA" w:rsidP="006B548E">
      <w:pPr>
        <w:autoSpaceDE w:val="0"/>
        <w:autoSpaceDN w:val="0"/>
        <w:adjustRightInd w:val="0"/>
        <w:spacing w:after="0" w:line="360" w:lineRule="auto"/>
        <w:ind w:left="720"/>
        <w:jc w:val="both"/>
        <w:rPr>
          <w:rFonts w:ascii="Times New Roman" w:hAnsi="Times New Roman" w:cs="Times New Roman"/>
          <w:sz w:val="24"/>
          <w:szCs w:val="24"/>
        </w:rPr>
      </w:pPr>
    </w:p>
    <w:p w:rsidR="004621BA" w:rsidRDefault="004621BA" w:rsidP="006B548E">
      <w:pPr>
        <w:autoSpaceDE w:val="0"/>
        <w:autoSpaceDN w:val="0"/>
        <w:adjustRightInd w:val="0"/>
        <w:spacing w:after="0" w:line="360" w:lineRule="auto"/>
        <w:ind w:left="720"/>
        <w:jc w:val="both"/>
        <w:rPr>
          <w:rFonts w:ascii="Times New Roman" w:hAnsi="Times New Roman" w:cs="Times New Roman"/>
          <w:sz w:val="24"/>
          <w:szCs w:val="24"/>
        </w:rPr>
      </w:pPr>
    </w:p>
    <w:p w:rsidR="004621BA" w:rsidRDefault="004621BA" w:rsidP="006B548E">
      <w:pPr>
        <w:autoSpaceDE w:val="0"/>
        <w:autoSpaceDN w:val="0"/>
        <w:adjustRightInd w:val="0"/>
        <w:spacing w:after="0" w:line="360" w:lineRule="auto"/>
        <w:ind w:left="720"/>
        <w:jc w:val="both"/>
        <w:rPr>
          <w:rFonts w:ascii="Times New Roman" w:hAnsi="Times New Roman" w:cs="Times New Roman"/>
          <w:sz w:val="24"/>
          <w:szCs w:val="24"/>
        </w:rPr>
      </w:pPr>
    </w:p>
    <w:p w:rsidR="004621BA" w:rsidRDefault="004621BA" w:rsidP="006B548E">
      <w:pPr>
        <w:autoSpaceDE w:val="0"/>
        <w:autoSpaceDN w:val="0"/>
        <w:adjustRightInd w:val="0"/>
        <w:spacing w:after="0" w:line="360" w:lineRule="auto"/>
        <w:ind w:left="720"/>
        <w:jc w:val="both"/>
        <w:rPr>
          <w:rFonts w:ascii="Times New Roman" w:hAnsi="Times New Roman" w:cs="Times New Roman"/>
          <w:sz w:val="24"/>
          <w:szCs w:val="24"/>
        </w:rPr>
      </w:pPr>
    </w:p>
    <w:p w:rsidR="004621BA" w:rsidRDefault="004621BA" w:rsidP="006B548E">
      <w:pPr>
        <w:autoSpaceDE w:val="0"/>
        <w:autoSpaceDN w:val="0"/>
        <w:adjustRightInd w:val="0"/>
        <w:spacing w:after="0" w:line="360" w:lineRule="auto"/>
        <w:ind w:left="720"/>
        <w:jc w:val="both"/>
        <w:rPr>
          <w:rFonts w:ascii="Times New Roman" w:hAnsi="Times New Roman" w:cs="Times New Roman"/>
          <w:sz w:val="24"/>
          <w:szCs w:val="24"/>
        </w:rPr>
      </w:pPr>
    </w:p>
    <w:p w:rsidR="004621BA" w:rsidRDefault="004621BA" w:rsidP="006B548E">
      <w:pPr>
        <w:autoSpaceDE w:val="0"/>
        <w:autoSpaceDN w:val="0"/>
        <w:adjustRightInd w:val="0"/>
        <w:spacing w:after="0" w:line="360" w:lineRule="auto"/>
        <w:ind w:left="720"/>
        <w:jc w:val="both"/>
        <w:rPr>
          <w:rFonts w:ascii="Times New Roman" w:hAnsi="Times New Roman" w:cs="Times New Roman"/>
          <w:sz w:val="24"/>
          <w:szCs w:val="24"/>
        </w:rPr>
      </w:pPr>
    </w:p>
    <w:p w:rsidR="004621BA" w:rsidRDefault="004621BA" w:rsidP="006B548E">
      <w:pPr>
        <w:autoSpaceDE w:val="0"/>
        <w:autoSpaceDN w:val="0"/>
        <w:adjustRightInd w:val="0"/>
        <w:spacing w:after="0" w:line="360" w:lineRule="auto"/>
        <w:ind w:left="720"/>
        <w:jc w:val="both"/>
        <w:rPr>
          <w:rFonts w:ascii="Times New Roman" w:hAnsi="Times New Roman" w:cs="Times New Roman"/>
          <w:sz w:val="24"/>
          <w:szCs w:val="24"/>
        </w:rPr>
      </w:pPr>
    </w:p>
    <w:p w:rsidR="004621BA" w:rsidRDefault="004621BA" w:rsidP="006B548E">
      <w:pPr>
        <w:autoSpaceDE w:val="0"/>
        <w:autoSpaceDN w:val="0"/>
        <w:adjustRightInd w:val="0"/>
        <w:spacing w:after="0" w:line="360" w:lineRule="auto"/>
        <w:ind w:left="720"/>
        <w:jc w:val="both"/>
        <w:rPr>
          <w:rFonts w:ascii="Times New Roman" w:hAnsi="Times New Roman" w:cs="Times New Roman"/>
          <w:sz w:val="24"/>
          <w:szCs w:val="24"/>
        </w:rPr>
      </w:pPr>
    </w:p>
    <w:p w:rsidR="004621BA" w:rsidRDefault="004621BA" w:rsidP="006B548E">
      <w:pPr>
        <w:autoSpaceDE w:val="0"/>
        <w:autoSpaceDN w:val="0"/>
        <w:adjustRightInd w:val="0"/>
        <w:spacing w:after="0" w:line="360" w:lineRule="auto"/>
        <w:ind w:left="720"/>
        <w:jc w:val="both"/>
        <w:rPr>
          <w:rFonts w:ascii="Times New Roman" w:hAnsi="Times New Roman" w:cs="Times New Roman"/>
          <w:sz w:val="24"/>
          <w:szCs w:val="24"/>
        </w:rPr>
      </w:pPr>
    </w:p>
    <w:p w:rsidR="004621BA" w:rsidRDefault="004621BA" w:rsidP="006B548E">
      <w:pPr>
        <w:autoSpaceDE w:val="0"/>
        <w:autoSpaceDN w:val="0"/>
        <w:adjustRightInd w:val="0"/>
        <w:spacing w:after="0" w:line="360" w:lineRule="auto"/>
        <w:ind w:left="720"/>
        <w:jc w:val="both"/>
        <w:rPr>
          <w:rFonts w:ascii="Times New Roman" w:hAnsi="Times New Roman" w:cs="Times New Roman"/>
          <w:sz w:val="24"/>
          <w:szCs w:val="24"/>
        </w:rPr>
      </w:pPr>
    </w:p>
    <w:p w:rsidR="004621BA" w:rsidRDefault="004621BA" w:rsidP="006B548E">
      <w:pPr>
        <w:autoSpaceDE w:val="0"/>
        <w:autoSpaceDN w:val="0"/>
        <w:adjustRightInd w:val="0"/>
        <w:spacing w:after="0" w:line="360" w:lineRule="auto"/>
        <w:ind w:left="720"/>
        <w:jc w:val="both"/>
        <w:rPr>
          <w:rFonts w:ascii="Times New Roman" w:hAnsi="Times New Roman" w:cs="Times New Roman"/>
          <w:sz w:val="24"/>
          <w:szCs w:val="24"/>
        </w:rPr>
      </w:pPr>
    </w:p>
    <w:p w:rsidR="004621BA" w:rsidRDefault="004621BA" w:rsidP="006B548E">
      <w:pPr>
        <w:autoSpaceDE w:val="0"/>
        <w:autoSpaceDN w:val="0"/>
        <w:adjustRightInd w:val="0"/>
        <w:spacing w:after="0" w:line="360" w:lineRule="auto"/>
        <w:ind w:left="720"/>
        <w:jc w:val="both"/>
        <w:rPr>
          <w:rFonts w:ascii="Times New Roman" w:hAnsi="Times New Roman" w:cs="Times New Roman"/>
          <w:sz w:val="24"/>
          <w:szCs w:val="24"/>
        </w:rPr>
      </w:pPr>
    </w:p>
    <w:p w:rsidR="004621BA" w:rsidRDefault="004621BA" w:rsidP="006B548E">
      <w:pPr>
        <w:autoSpaceDE w:val="0"/>
        <w:autoSpaceDN w:val="0"/>
        <w:adjustRightInd w:val="0"/>
        <w:spacing w:after="0" w:line="360" w:lineRule="auto"/>
        <w:ind w:left="720"/>
        <w:jc w:val="both"/>
        <w:rPr>
          <w:rFonts w:ascii="Times New Roman" w:hAnsi="Times New Roman" w:cs="Times New Roman"/>
          <w:sz w:val="24"/>
          <w:szCs w:val="24"/>
        </w:rPr>
      </w:pPr>
    </w:p>
    <w:p w:rsidR="00A01449" w:rsidRDefault="004621BA" w:rsidP="004621BA">
      <w:pPr>
        <w:autoSpaceDE w:val="0"/>
        <w:autoSpaceDN w:val="0"/>
        <w:adjustRightInd w:val="0"/>
        <w:spacing w:after="0" w:line="360" w:lineRule="auto"/>
        <w:ind w:left="720"/>
        <w:jc w:val="both"/>
        <w:rPr>
          <w:rFonts w:ascii="Times New Roman" w:hAnsi="Times New Roman" w:cs="Times New Roman"/>
          <w:color w:val="C0504D" w:themeColor="accent2"/>
          <w:sz w:val="24"/>
          <w:szCs w:val="24"/>
        </w:rPr>
      </w:pPr>
      <w:r w:rsidRPr="00900AF3">
        <w:rPr>
          <w:rFonts w:ascii="Times New Roman" w:hAnsi="Times New Roman" w:cs="Times New Roman"/>
          <w:color w:val="C0504D" w:themeColor="accent2"/>
          <w:sz w:val="24"/>
          <w:szCs w:val="24"/>
        </w:rPr>
        <w:t xml:space="preserve">             </w:t>
      </w:r>
      <w:r w:rsidR="00A01449" w:rsidRPr="00900AF3">
        <w:rPr>
          <w:rFonts w:ascii="Times New Roman" w:hAnsi="Times New Roman" w:cs="Times New Roman"/>
          <w:color w:val="C0504D" w:themeColor="accent2"/>
          <w:sz w:val="24"/>
          <w:szCs w:val="24"/>
        </w:rPr>
        <w:t>Fig</w:t>
      </w:r>
      <w:r w:rsidR="00900AF3" w:rsidRPr="00900AF3">
        <w:rPr>
          <w:rFonts w:ascii="Times New Roman" w:hAnsi="Times New Roman" w:cs="Times New Roman"/>
          <w:color w:val="C0504D" w:themeColor="accent2"/>
          <w:sz w:val="24"/>
          <w:szCs w:val="24"/>
        </w:rPr>
        <w:t>.7.</w:t>
      </w:r>
      <w:r w:rsidR="00A01449" w:rsidRPr="00900AF3">
        <w:rPr>
          <w:rFonts w:ascii="Times New Roman" w:hAnsi="Times New Roman" w:cs="Times New Roman"/>
          <w:color w:val="C0504D" w:themeColor="accent2"/>
          <w:sz w:val="24"/>
          <w:szCs w:val="24"/>
        </w:rPr>
        <w:t xml:space="preserve"> Bulk modulus plotted against plasmon energy for various elements.</w:t>
      </w:r>
    </w:p>
    <w:p w:rsidR="00881FEB" w:rsidRPr="00900AF3" w:rsidRDefault="00881FEB" w:rsidP="004621BA">
      <w:pPr>
        <w:autoSpaceDE w:val="0"/>
        <w:autoSpaceDN w:val="0"/>
        <w:adjustRightInd w:val="0"/>
        <w:spacing w:after="0" w:line="360" w:lineRule="auto"/>
        <w:ind w:left="720"/>
        <w:jc w:val="both"/>
        <w:rPr>
          <w:rFonts w:ascii="Times New Roman" w:hAnsi="Times New Roman" w:cs="Times New Roman"/>
          <w:color w:val="C0504D" w:themeColor="accent2"/>
          <w:sz w:val="24"/>
          <w:szCs w:val="24"/>
        </w:rPr>
      </w:pPr>
    </w:p>
    <w:p w:rsidR="00A01449" w:rsidRDefault="00A01449" w:rsidP="004621BA">
      <w:pPr>
        <w:autoSpaceDE w:val="0"/>
        <w:autoSpaceDN w:val="0"/>
        <w:adjustRightInd w:val="0"/>
        <w:spacing w:after="0" w:line="360" w:lineRule="auto"/>
        <w:ind w:firstLine="720"/>
        <w:jc w:val="both"/>
        <w:rPr>
          <w:rFonts w:ascii="Times New Roman" w:hAnsi="Times New Roman" w:cs="Times New Roman"/>
          <w:sz w:val="24"/>
          <w:szCs w:val="24"/>
        </w:rPr>
      </w:pPr>
      <w:r w:rsidRPr="00A01449">
        <w:rPr>
          <w:rFonts w:ascii="Times New Roman" w:hAnsi="Times New Roman" w:cs="Times New Roman"/>
          <w:sz w:val="24"/>
          <w:szCs w:val="24"/>
        </w:rPr>
        <w:lastRenderedPageBreak/>
        <w:t>Silicon nano</w:t>
      </w:r>
      <w:r w:rsidR="004621BA">
        <w:rPr>
          <w:rFonts w:ascii="Times New Roman" w:hAnsi="Times New Roman" w:cs="Times New Roman"/>
          <w:sz w:val="24"/>
          <w:szCs w:val="24"/>
        </w:rPr>
        <w:t xml:space="preserve"> </w:t>
      </w:r>
      <w:r w:rsidRPr="00A01449">
        <w:rPr>
          <w:rFonts w:ascii="Times New Roman" w:hAnsi="Times New Roman" w:cs="Times New Roman"/>
          <w:sz w:val="24"/>
          <w:szCs w:val="24"/>
        </w:rPr>
        <w:t>particles could provide a light-emission system that would make optoelectronics compatible with silicon-processing technology. in the figure below,he particles themselves have soft outlines, probably reflecting the delocalization of plasmon scattering  but they were delineated by choosing a threshold intensity and representing the intensity contour as a mesh image. This technique made the particles more visible and showed that they have irregular shapes. Their complex morphology may explain the broad spectral range of photo and electro-luminescence observed in this material, while the large surface area of each paarticle could account for the high efficiency of light emission.</w:t>
      </w:r>
    </w:p>
    <w:p w:rsidR="00B75F8B" w:rsidRPr="00A01449" w:rsidRDefault="006425C3" w:rsidP="004621BA">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noProof/>
          <w:sz w:val="24"/>
          <w:szCs w:val="24"/>
          <w:lang w:val="en-GB" w:eastAsia="en-GB"/>
        </w:rPr>
        <w:drawing>
          <wp:anchor distT="0" distB="0" distL="114300" distR="114300" simplePos="0" relativeHeight="251679744" behindDoc="1" locked="0" layoutInCell="1" allowOverlap="1">
            <wp:simplePos x="0" y="0"/>
            <wp:positionH relativeFrom="column">
              <wp:posOffset>992505</wp:posOffset>
            </wp:positionH>
            <wp:positionV relativeFrom="paragraph">
              <wp:posOffset>262255</wp:posOffset>
            </wp:positionV>
            <wp:extent cx="4105275" cy="2834640"/>
            <wp:effectExtent l="19050" t="0" r="9525" b="0"/>
            <wp:wrapTight wrapText="bothSides">
              <wp:wrapPolygon edited="0">
                <wp:start x="-100" y="0"/>
                <wp:lineTo x="-100" y="21484"/>
                <wp:lineTo x="21650" y="21484"/>
                <wp:lineTo x="21650" y="0"/>
                <wp:lineTo x="-100" y="0"/>
              </wp:wrapPolygon>
            </wp:wrapTight>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05275" cy="2834640"/>
                    </a:xfrm>
                    <a:prstGeom prst="rect">
                      <a:avLst/>
                    </a:prstGeom>
                    <a:noFill/>
                    <a:ln>
                      <a:noFill/>
                    </a:ln>
                  </pic:spPr>
                </pic:pic>
              </a:graphicData>
            </a:graphic>
          </wp:anchor>
        </w:drawing>
      </w:r>
    </w:p>
    <w:p w:rsidR="00A01449" w:rsidRPr="00A01449" w:rsidRDefault="00A01449" w:rsidP="006B548E">
      <w:pPr>
        <w:autoSpaceDE w:val="0"/>
        <w:autoSpaceDN w:val="0"/>
        <w:adjustRightInd w:val="0"/>
        <w:spacing w:after="0" w:line="360" w:lineRule="auto"/>
        <w:jc w:val="both"/>
        <w:rPr>
          <w:rFonts w:ascii="Times New Roman" w:hAnsi="Times New Roman" w:cs="Times New Roman"/>
          <w:sz w:val="24"/>
          <w:szCs w:val="24"/>
        </w:rPr>
      </w:pPr>
    </w:p>
    <w:p w:rsidR="00A01449" w:rsidRPr="00A01449" w:rsidRDefault="00A01449" w:rsidP="006B548E">
      <w:pPr>
        <w:autoSpaceDE w:val="0"/>
        <w:autoSpaceDN w:val="0"/>
        <w:adjustRightInd w:val="0"/>
        <w:spacing w:after="0" w:line="360" w:lineRule="auto"/>
        <w:ind w:left="720"/>
        <w:jc w:val="both"/>
        <w:rPr>
          <w:rFonts w:ascii="Times New Roman" w:hAnsi="Times New Roman" w:cs="Times New Roman"/>
          <w:sz w:val="24"/>
          <w:szCs w:val="24"/>
        </w:rPr>
      </w:pPr>
    </w:p>
    <w:p w:rsidR="004621BA" w:rsidRDefault="004621BA" w:rsidP="006B548E">
      <w:pPr>
        <w:autoSpaceDE w:val="0"/>
        <w:autoSpaceDN w:val="0"/>
        <w:adjustRightInd w:val="0"/>
        <w:spacing w:after="0" w:line="360" w:lineRule="auto"/>
        <w:ind w:left="720"/>
        <w:jc w:val="both"/>
        <w:rPr>
          <w:rFonts w:ascii="Times New Roman" w:hAnsi="Times New Roman" w:cs="Times New Roman"/>
          <w:sz w:val="24"/>
          <w:szCs w:val="24"/>
        </w:rPr>
      </w:pPr>
    </w:p>
    <w:p w:rsidR="00B75F8B" w:rsidRDefault="00B75F8B" w:rsidP="006B548E">
      <w:pPr>
        <w:autoSpaceDE w:val="0"/>
        <w:autoSpaceDN w:val="0"/>
        <w:adjustRightInd w:val="0"/>
        <w:spacing w:after="0" w:line="360" w:lineRule="auto"/>
        <w:ind w:left="720"/>
        <w:jc w:val="both"/>
        <w:rPr>
          <w:rFonts w:ascii="Times New Roman" w:hAnsi="Times New Roman" w:cs="Times New Roman"/>
          <w:sz w:val="24"/>
          <w:szCs w:val="24"/>
        </w:rPr>
      </w:pPr>
    </w:p>
    <w:p w:rsidR="006425C3" w:rsidRDefault="006425C3" w:rsidP="00900AF3">
      <w:pPr>
        <w:autoSpaceDE w:val="0"/>
        <w:autoSpaceDN w:val="0"/>
        <w:adjustRightInd w:val="0"/>
        <w:spacing w:after="0" w:line="240" w:lineRule="auto"/>
        <w:ind w:left="720"/>
        <w:contextualSpacing/>
        <w:jc w:val="both"/>
        <w:rPr>
          <w:rFonts w:ascii="Times New Roman" w:hAnsi="Times New Roman" w:cs="Times New Roman"/>
          <w:color w:val="C0504D" w:themeColor="accent2"/>
          <w:sz w:val="24"/>
          <w:szCs w:val="24"/>
        </w:rPr>
      </w:pPr>
    </w:p>
    <w:p w:rsidR="006425C3" w:rsidRDefault="006425C3" w:rsidP="00900AF3">
      <w:pPr>
        <w:autoSpaceDE w:val="0"/>
        <w:autoSpaceDN w:val="0"/>
        <w:adjustRightInd w:val="0"/>
        <w:spacing w:after="0" w:line="240" w:lineRule="auto"/>
        <w:ind w:left="720"/>
        <w:contextualSpacing/>
        <w:jc w:val="both"/>
        <w:rPr>
          <w:rFonts w:ascii="Times New Roman" w:hAnsi="Times New Roman" w:cs="Times New Roman"/>
          <w:color w:val="C0504D" w:themeColor="accent2"/>
          <w:sz w:val="24"/>
          <w:szCs w:val="24"/>
        </w:rPr>
      </w:pPr>
    </w:p>
    <w:p w:rsidR="006425C3" w:rsidRDefault="006425C3" w:rsidP="00900AF3">
      <w:pPr>
        <w:autoSpaceDE w:val="0"/>
        <w:autoSpaceDN w:val="0"/>
        <w:adjustRightInd w:val="0"/>
        <w:spacing w:after="0" w:line="240" w:lineRule="auto"/>
        <w:ind w:left="720"/>
        <w:contextualSpacing/>
        <w:jc w:val="both"/>
        <w:rPr>
          <w:rFonts w:ascii="Times New Roman" w:hAnsi="Times New Roman" w:cs="Times New Roman"/>
          <w:color w:val="C0504D" w:themeColor="accent2"/>
          <w:sz w:val="24"/>
          <w:szCs w:val="24"/>
        </w:rPr>
      </w:pPr>
    </w:p>
    <w:p w:rsidR="006425C3" w:rsidRDefault="006425C3" w:rsidP="00900AF3">
      <w:pPr>
        <w:autoSpaceDE w:val="0"/>
        <w:autoSpaceDN w:val="0"/>
        <w:adjustRightInd w:val="0"/>
        <w:spacing w:after="0" w:line="240" w:lineRule="auto"/>
        <w:ind w:left="720"/>
        <w:contextualSpacing/>
        <w:jc w:val="both"/>
        <w:rPr>
          <w:rFonts w:ascii="Times New Roman" w:hAnsi="Times New Roman" w:cs="Times New Roman"/>
          <w:color w:val="C0504D" w:themeColor="accent2"/>
          <w:sz w:val="24"/>
          <w:szCs w:val="24"/>
        </w:rPr>
      </w:pPr>
    </w:p>
    <w:p w:rsidR="006425C3" w:rsidRDefault="006425C3" w:rsidP="00900AF3">
      <w:pPr>
        <w:autoSpaceDE w:val="0"/>
        <w:autoSpaceDN w:val="0"/>
        <w:adjustRightInd w:val="0"/>
        <w:spacing w:after="0" w:line="240" w:lineRule="auto"/>
        <w:ind w:left="720"/>
        <w:contextualSpacing/>
        <w:jc w:val="both"/>
        <w:rPr>
          <w:rFonts w:ascii="Times New Roman" w:hAnsi="Times New Roman" w:cs="Times New Roman"/>
          <w:color w:val="C0504D" w:themeColor="accent2"/>
          <w:sz w:val="24"/>
          <w:szCs w:val="24"/>
        </w:rPr>
      </w:pPr>
    </w:p>
    <w:p w:rsidR="006425C3" w:rsidRDefault="006425C3" w:rsidP="00900AF3">
      <w:pPr>
        <w:autoSpaceDE w:val="0"/>
        <w:autoSpaceDN w:val="0"/>
        <w:adjustRightInd w:val="0"/>
        <w:spacing w:after="0" w:line="240" w:lineRule="auto"/>
        <w:ind w:left="720"/>
        <w:contextualSpacing/>
        <w:jc w:val="both"/>
        <w:rPr>
          <w:rFonts w:ascii="Times New Roman" w:hAnsi="Times New Roman" w:cs="Times New Roman"/>
          <w:color w:val="C0504D" w:themeColor="accent2"/>
          <w:sz w:val="24"/>
          <w:szCs w:val="24"/>
        </w:rPr>
      </w:pPr>
    </w:p>
    <w:p w:rsidR="006425C3" w:rsidRDefault="006425C3" w:rsidP="00900AF3">
      <w:pPr>
        <w:autoSpaceDE w:val="0"/>
        <w:autoSpaceDN w:val="0"/>
        <w:adjustRightInd w:val="0"/>
        <w:spacing w:after="0" w:line="240" w:lineRule="auto"/>
        <w:ind w:left="720"/>
        <w:contextualSpacing/>
        <w:jc w:val="both"/>
        <w:rPr>
          <w:rFonts w:ascii="Times New Roman" w:hAnsi="Times New Roman" w:cs="Times New Roman"/>
          <w:color w:val="C0504D" w:themeColor="accent2"/>
          <w:sz w:val="24"/>
          <w:szCs w:val="24"/>
        </w:rPr>
      </w:pPr>
    </w:p>
    <w:p w:rsidR="006425C3" w:rsidRDefault="006425C3" w:rsidP="00900AF3">
      <w:pPr>
        <w:autoSpaceDE w:val="0"/>
        <w:autoSpaceDN w:val="0"/>
        <w:adjustRightInd w:val="0"/>
        <w:spacing w:after="0" w:line="240" w:lineRule="auto"/>
        <w:ind w:left="720"/>
        <w:contextualSpacing/>
        <w:jc w:val="both"/>
        <w:rPr>
          <w:rFonts w:ascii="Times New Roman" w:hAnsi="Times New Roman" w:cs="Times New Roman"/>
          <w:color w:val="C0504D" w:themeColor="accent2"/>
          <w:sz w:val="24"/>
          <w:szCs w:val="24"/>
        </w:rPr>
      </w:pPr>
    </w:p>
    <w:p w:rsidR="006425C3" w:rsidRDefault="006425C3" w:rsidP="00900AF3">
      <w:pPr>
        <w:autoSpaceDE w:val="0"/>
        <w:autoSpaceDN w:val="0"/>
        <w:adjustRightInd w:val="0"/>
        <w:spacing w:after="0" w:line="240" w:lineRule="auto"/>
        <w:ind w:left="720"/>
        <w:contextualSpacing/>
        <w:jc w:val="both"/>
        <w:rPr>
          <w:rFonts w:ascii="Times New Roman" w:hAnsi="Times New Roman" w:cs="Times New Roman"/>
          <w:color w:val="C0504D" w:themeColor="accent2"/>
          <w:sz w:val="24"/>
          <w:szCs w:val="24"/>
        </w:rPr>
      </w:pPr>
    </w:p>
    <w:p w:rsidR="006425C3" w:rsidRDefault="006425C3" w:rsidP="00900AF3">
      <w:pPr>
        <w:autoSpaceDE w:val="0"/>
        <w:autoSpaceDN w:val="0"/>
        <w:adjustRightInd w:val="0"/>
        <w:spacing w:after="0" w:line="240" w:lineRule="auto"/>
        <w:ind w:left="720"/>
        <w:contextualSpacing/>
        <w:jc w:val="both"/>
        <w:rPr>
          <w:rFonts w:ascii="Times New Roman" w:hAnsi="Times New Roman" w:cs="Times New Roman"/>
          <w:color w:val="C0504D" w:themeColor="accent2"/>
          <w:sz w:val="24"/>
          <w:szCs w:val="24"/>
        </w:rPr>
      </w:pPr>
    </w:p>
    <w:p w:rsidR="006425C3" w:rsidRDefault="006425C3" w:rsidP="00900AF3">
      <w:pPr>
        <w:autoSpaceDE w:val="0"/>
        <w:autoSpaceDN w:val="0"/>
        <w:adjustRightInd w:val="0"/>
        <w:spacing w:after="0" w:line="240" w:lineRule="auto"/>
        <w:ind w:left="720"/>
        <w:contextualSpacing/>
        <w:jc w:val="both"/>
        <w:rPr>
          <w:rFonts w:ascii="Times New Roman" w:hAnsi="Times New Roman" w:cs="Times New Roman"/>
          <w:color w:val="C0504D" w:themeColor="accent2"/>
          <w:sz w:val="24"/>
          <w:szCs w:val="24"/>
        </w:rPr>
      </w:pPr>
    </w:p>
    <w:p w:rsidR="006425C3" w:rsidRDefault="006425C3" w:rsidP="00900AF3">
      <w:pPr>
        <w:autoSpaceDE w:val="0"/>
        <w:autoSpaceDN w:val="0"/>
        <w:adjustRightInd w:val="0"/>
        <w:spacing w:after="0" w:line="240" w:lineRule="auto"/>
        <w:ind w:left="720"/>
        <w:contextualSpacing/>
        <w:jc w:val="both"/>
        <w:rPr>
          <w:rFonts w:ascii="Times New Roman" w:hAnsi="Times New Roman" w:cs="Times New Roman"/>
          <w:color w:val="C0504D" w:themeColor="accent2"/>
          <w:sz w:val="24"/>
          <w:szCs w:val="24"/>
        </w:rPr>
      </w:pPr>
    </w:p>
    <w:p w:rsidR="00A01449" w:rsidRPr="00900AF3" w:rsidRDefault="00A01449" w:rsidP="00900AF3">
      <w:pPr>
        <w:autoSpaceDE w:val="0"/>
        <w:autoSpaceDN w:val="0"/>
        <w:adjustRightInd w:val="0"/>
        <w:spacing w:after="0" w:line="240" w:lineRule="auto"/>
        <w:ind w:left="720"/>
        <w:contextualSpacing/>
        <w:jc w:val="both"/>
        <w:rPr>
          <w:rFonts w:ascii="Times New Roman" w:hAnsi="Times New Roman" w:cs="Times New Roman"/>
          <w:color w:val="C0504D" w:themeColor="accent2"/>
          <w:sz w:val="24"/>
          <w:szCs w:val="24"/>
        </w:rPr>
      </w:pPr>
      <w:r w:rsidRPr="00900AF3">
        <w:rPr>
          <w:rFonts w:ascii="Times New Roman" w:hAnsi="Times New Roman" w:cs="Times New Roman"/>
          <w:color w:val="C0504D" w:themeColor="accent2"/>
          <w:sz w:val="24"/>
          <w:szCs w:val="24"/>
        </w:rPr>
        <w:t>Fig</w:t>
      </w:r>
      <w:r w:rsidR="00900AF3" w:rsidRPr="00900AF3">
        <w:rPr>
          <w:rFonts w:ascii="Times New Roman" w:hAnsi="Times New Roman" w:cs="Times New Roman"/>
          <w:color w:val="C0504D" w:themeColor="accent2"/>
          <w:sz w:val="24"/>
          <w:szCs w:val="24"/>
        </w:rPr>
        <w:t>.8.</w:t>
      </w:r>
      <w:r w:rsidRPr="00900AF3">
        <w:rPr>
          <w:rFonts w:ascii="Times New Roman" w:hAnsi="Times New Roman" w:cs="Times New Roman"/>
          <w:color w:val="C0504D" w:themeColor="accent2"/>
          <w:sz w:val="24"/>
          <w:szCs w:val="24"/>
        </w:rPr>
        <w:t>Tomographic reconstruction of silicon particles in silicon oxide. White ‘fog’ represents the plasmon-loss (17 eV) intensity; the silicon particles are rendered as mesh images at a</w:t>
      </w:r>
      <w:r w:rsidR="009C0961">
        <w:rPr>
          <w:rFonts w:ascii="Times New Roman" w:hAnsi="Times New Roman" w:cs="Times New Roman"/>
          <w:color w:val="C0504D" w:themeColor="accent2"/>
          <w:sz w:val="24"/>
          <w:szCs w:val="24"/>
        </w:rPr>
        <w:t xml:space="preserve"> </w:t>
      </w:r>
      <w:r w:rsidRPr="00900AF3">
        <w:rPr>
          <w:rFonts w:ascii="Times New Roman" w:hAnsi="Times New Roman" w:cs="Times New Roman"/>
          <w:color w:val="C0504D" w:themeColor="accent2"/>
          <w:sz w:val="24"/>
          <w:szCs w:val="24"/>
        </w:rPr>
        <w:t>constant intensity threshold.</w:t>
      </w:r>
    </w:p>
    <w:p w:rsidR="00B75F8B" w:rsidRPr="00A01449" w:rsidRDefault="00B75F8B" w:rsidP="006B548E">
      <w:pPr>
        <w:autoSpaceDE w:val="0"/>
        <w:autoSpaceDN w:val="0"/>
        <w:adjustRightInd w:val="0"/>
        <w:spacing w:after="0" w:line="360" w:lineRule="auto"/>
        <w:ind w:left="720"/>
        <w:jc w:val="both"/>
        <w:rPr>
          <w:rFonts w:ascii="Times New Roman" w:hAnsi="Times New Roman" w:cs="Times New Roman"/>
          <w:sz w:val="24"/>
          <w:szCs w:val="24"/>
        </w:rPr>
      </w:pPr>
    </w:p>
    <w:p w:rsidR="00A01449" w:rsidRPr="004621BA" w:rsidRDefault="009D519E" w:rsidP="004621BA">
      <w:pPr>
        <w:autoSpaceDE w:val="0"/>
        <w:autoSpaceDN w:val="0"/>
        <w:adjustRightInd w:val="0"/>
        <w:spacing w:after="0" w:line="360" w:lineRule="auto"/>
        <w:jc w:val="both"/>
        <w:rPr>
          <w:rFonts w:ascii="Times New Roman" w:hAnsi="Times New Roman" w:cs="Times New Roman"/>
          <w:b/>
          <w:caps/>
          <w:color w:val="548DD4" w:themeColor="text2" w:themeTint="99"/>
          <w:sz w:val="28"/>
          <w:szCs w:val="28"/>
        </w:rPr>
      </w:pPr>
      <w:r w:rsidRPr="009D519E">
        <w:rPr>
          <w:rFonts w:ascii="Times New Roman" w:hAnsi="Times New Roman" w:cs="Times New Roman"/>
          <w:b/>
          <w:caps/>
          <w:color w:val="548DD4" w:themeColor="text2" w:themeTint="99"/>
          <w:sz w:val="28"/>
          <w:szCs w:val="28"/>
        </w:rPr>
        <w:t>5.4.</w:t>
      </w:r>
      <w:r>
        <w:rPr>
          <w:rFonts w:ascii="Times New Roman" w:hAnsi="Times New Roman" w:cs="Times New Roman"/>
          <w:b/>
          <w:caps/>
          <w:color w:val="548DD4" w:themeColor="text2" w:themeTint="99"/>
          <w:sz w:val="28"/>
          <w:szCs w:val="28"/>
        </w:rPr>
        <w:t xml:space="preserve"> </w:t>
      </w:r>
      <w:r w:rsidR="00A01449" w:rsidRPr="009D519E">
        <w:rPr>
          <w:rFonts w:ascii="Times New Roman" w:hAnsi="Times New Roman" w:cs="Times New Roman"/>
          <w:b/>
          <w:caps/>
          <w:color w:val="548DD4" w:themeColor="text2" w:themeTint="99"/>
          <w:sz w:val="28"/>
          <w:szCs w:val="28"/>
        </w:rPr>
        <w:t>Elemental analysis:</w:t>
      </w:r>
    </w:p>
    <w:p w:rsidR="00A01449" w:rsidRPr="00A01449" w:rsidRDefault="00A01449" w:rsidP="004621BA">
      <w:pPr>
        <w:autoSpaceDE w:val="0"/>
        <w:autoSpaceDN w:val="0"/>
        <w:adjustRightInd w:val="0"/>
        <w:spacing w:after="0" w:line="360" w:lineRule="auto"/>
        <w:ind w:firstLine="720"/>
        <w:jc w:val="both"/>
        <w:rPr>
          <w:rFonts w:ascii="Times New Roman" w:hAnsi="Times New Roman" w:cs="Times New Roman"/>
          <w:sz w:val="24"/>
          <w:szCs w:val="24"/>
        </w:rPr>
      </w:pPr>
      <w:r w:rsidRPr="00A01449">
        <w:rPr>
          <w:rFonts w:ascii="Times New Roman" w:hAnsi="Times New Roman" w:cs="Times New Roman"/>
          <w:sz w:val="24"/>
          <w:szCs w:val="24"/>
        </w:rPr>
        <w:t>Ionization edge occurs at an energy loss that is characteristic of a particular element, EELS can be used to identify the elements present within the region of specimen defined by the electron beam. If the background to a particular edge can be extrapolated and subtracted, the remaining core-loss intensity provides a quantitative estimate of the concentration of the corresponding element,</w:t>
      </w:r>
      <w:r w:rsidR="00967432">
        <w:rPr>
          <w:rFonts w:ascii="Times New Roman" w:hAnsi="Times New Roman" w:cs="Times New Roman"/>
          <w:sz w:val="24"/>
          <w:szCs w:val="24"/>
        </w:rPr>
        <w:t xml:space="preserve"> </w:t>
      </w:r>
      <w:r w:rsidRPr="00A01449">
        <w:rPr>
          <w:rFonts w:ascii="Times New Roman" w:hAnsi="Times New Roman" w:cs="Times New Roman"/>
          <w:sz w:val="24"/>
          <w:szCs w:val="24"/>
        </w:rPr>
        <w:t>assuming the collection</w:t>
      </w:r>
      <w:r w:rsidR="00967432">
        <w:rPr>
          <w:rFonts w:ascii="Times New Roman" w:hAnsi="Times New Roman" w:cs="Times New Roman"/>
          <w:sz w:val="24"/>
          <w:szCs w:val="24"/>
        </w:rPr>
        <w:t xml:space="preserve"> </w:t>
      </w:r>
      <w:r w:rsidRPr="00A01449">
        <w:rPr>
          <w:rFonts w:ascii="Times New Roman" w:hAnsi="Times New Roman" w:cs="Times New Roman"/>
          <w:sz w:val="24"/>
          <w:szCs w:val="24"/>
        </w:rPr>
        <w:t>semi</w:t>
      </w:r>
      <w:r w:rsidR="009C0961">
        <w:rPr>
          <w:rFonts w:ascii="Times New Roman" w:hAnsi="Times New Roman" w:cs="Times New Roman"/>
          <w:sz w:val="24"/>
          <w:szCs w:val="24"/>
        </w:rPr>
        <w:t>-</w:t>
      </w:r>
      <w:r w:rsidRPr="00A01449">
        <w:rPr>
          <w:rFonts w:ascii="Times New Roman" w:hAnsi="Times New Roman" w:cs="Times New Roman"/>
          <w:sz w:val="24"/>
          <w:szCs w:val="24"/>
        </w:rPr>
        <w:t>angle β of the spectrum is known.</w:t>
      </w:r>
    </w:p>
    <w:p w:rsidR="00A01449" w:rsidRPr="00A01449" w:rsidRDefault="00A01449" w:rsidP="006B548E">
      <w:pPr>
        <w:autoSpaceDE w:val="0"/>
        <w:autoSpaceDN w:val="0"/>
        <w:adjustRightInd w:val="0"/>
        <w:spacing w:after="0" w:line="360" w:lineRule="auto"/>
        <w:ind w:left="720"/>
        <w:jc w:val="both"/>
        <w:rPr>
          <w:rFonts w:ascii="Times New Roman" w:hAnsi="Times New Roman" w:cs="Times New Roman"/>
          <w:sz w:val="24"/>
          <w:szCs w:val="24"/>
        </w:rPr>
      </w:pPr>
    </w:p>
    <w:p w:rsidR="00A01449" w:rsidRPr="00A01449" w:rsidRDefault="00A01449" w:rsidP="006B548E">
      <w:pPr>
        <w:autoSpaceDE w:val="0"/>
        <w:autoSpaceDN w:val="0"/>
        <w:adjustRightInd w:val="0"/>
        <w:spacing w:after="0" w:line="360" w:lineRule="auto"/>
        <w:ind w:left="720"/>
        <w:jc w:val="both"/>
        <w:rPr>
          <w:rFonts w:ascii="Times New Roman" w:hAnsi="Times New Roman" w:cs="Times New Roman"/>
          <w:sz w:val="24"/>
          <w:szCs w:val="24"/>
        </w:rPr>
      </w:pPr>
      <w:r w:rsidRPr="00A01449">
        <w:rPr>
          <w:rFonts w:ascii="Times New Roman" w:hAnsi="Times New Roman" w:cs="Times New Roman"/>
          <w:noProof/>
          <w:sz w:val="24"/>
          <w:szCs w:val="24"/>
          <w:lang w:val="en-GB" w:eastAsia="en-GB"/>
        </w:rPr>
        <w:lastRenderedPageBreak/>
        <w:drawing>
          <wp:anchor distT="0" distB="0" distL="114300" distR="114300" simplePos="0" relativeHeight="251680768" behindDoc="1" locked="0" layoutInCell="1" allowOverlap="1">
            <wp:simplePos x="0" y="0"/>
            <wp:positionH relativeFrom="column">
              <wp:posOffset>734060</wp:posOffset>
            </wp:positionH>
            <wp:positionV relativeFrom="paragraph">
              <wp:posOffset>-278765</wp:posOffset>
            </wp:positionV>
            <wp:extent cx="4901565" cy="1639570"/>
            <wp:effectExtent l="19050" t="0" r="0" b="0"/>
            <wp:wrapTight wrapText="bothSides">
              <wp:wrapPolygon edited="0">
                <wp:start x="-84" y="0"/>
                <wp:lineTo x="-84" y="21332"/>
                <wp:lineTo x="21575" y="21332"/>
                <wp:lineTo x="21575" y="0"/>
                <wp:lineTo x="-84" y="0"/>
              </wp:wrapPolygon>
            </wp:wrapTight>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01565" cy="1639570"/>
                    </a:xfrm>
                    <a:prstGeom prst="rect">
                      <a:avLst/>
                    </a:prstGeom>
                    <a:noFill/>
                    <a:ln>
                      <a:noFill/>
                    </a:ln>
                  </pic:spPr>
                </pic:pic>
              </a:graphicData>
            </a:graphic>
          </wp:anchor>
        </w:drawing>
      </w:r>
    </w:p>
    <w:p w:rsidR="004A5A13" w:rsidRDefault="004A5A13" w:rsidP="00900AF3">
      <w:pPr>
        <w:autoSpaceDE w:val="0"/>
        <w:autoSpaceDN w:val="0"/>
        <w:adjustRightInd w:val="0"/>
        <w:spacing w:after="0" w:line="240" w:lineRule="auto"/>
        <w:ind w:left="720"/>
        <w:contextualSpacing/>
        <w:jc w:val="both"/>
        <w:rPr>
          <w:rFonts w:ascii="Times New Roman" w:hAnsi="Times New Roman" w:cs="Times New Roman"/>
          <w:color w:val="C0504D" w:themeColor="accent2"/>
          <w:sz w:val="24"/>
          <w:szCs w:val="24"/>
        </w:rPr>
      </w:pPr>
    </w:p>
    <w:p w:rsidR="00A01449" w:rsidRDefault="00A01449" w:rsidP="00900AF3">
      <w:pPr>
        <w:autoSpaceDE w:val="0"/>
        <w:autoSpaceDN w:val="0"/>
        <w:adjustRightInd w:val="0"/>
        <w:spacing w:after="0" w:line="240" w:lineRule="auto"/>
        <w:ind w:left="720"/>
        <w:contextualSpacing/>
        <w:jc w:val="both"/>
        <w:rPr>
          <w:rFonts w:ascii="Times New Roman" w:hAnsi="Times New Roman" w:cs="Times New Roman"/>
          <w:color w:val="C0504D" w:themeColor="accent2"/>
          <w:sz w:val="24"/>
          <w:szCs w:val="24"/>
        </w:rPr>
      </w:pPr>
      <w:r w:rsidRPr="00900AF3">
        <w:rPr>
          <w:rFonts w:ascii="Times New Roman" w:hAnsi="Times New Roman" w:cs="Times New Roman"/>
          <w:color w:val="C0504D" w:themeColor="accent2"/>
          <w:sz w:val="24"/>
          <w:szCs w:val="24"/>
        </w:rPr>
        <w:t>Fig</w:t>
      </w:r>
      <w:r w:rsidR="00900AF3" w:rsidRPr="00900AF3">
        <w:rPr>
          <w:rFonts w:ascii="Times New Roman" w:hAnsi="Times New Roman" w:cs="Times New Roman"/>
          <w:color w:val="C0504D" w:themeColor="accent2"/>
          <w:sz w:val="24"/>
          <w:szCs w:val="24"/>
        </w:rPr>
        <w:t>.9.</w:t>
      </w:r>
      <w:r w:rsidRPr="00900AF3">
        <w:rPr>
          <w:rFonts w:ascii="Times New Roman" w:hAnsi="Times New Roman" w:cs="Times New Roman"/>
          <w:color w:val="C0504D" w:themeColor="accent2"/>
          <w:sz w:val="24"/>
          <w:szCs w:val="24"/>
        </w:rPr>
        <w:t>Atomic-scale elemental mapping: the 64</w:t>
      </w:r>
      <w:r w:rsidRPr="00900AF3">
        <w:rPr>
          <w:rFonts w:ascii="Times New Roman" w:eastAsia="MTSY" w:hAnsi="Times New Roman" w:cs="Times New Roman"/>
          <w:color w:val="C0504D" w:themeColor="accent2"/>
          <w:sz w:val="24"/>
          <w:szCs w:val="24"/>
        </w:rPr>
        <w:t>×</w:t>
      </w:r>
      <w:r w:rsidRPr="00900AF3">
        <w:rPr>
          <w:rFonts w:ascii="Times New Roman" w:hAnsi="Times New Roman" w:cs="Times New Roman"/>
          <w:color w:val="C0504D" w:themeColor="accent2"/>
          <w:sz w:val="24"/>
          <w:szCs w:val="24"/>
        </w:rPr>
        <w:t>64-pixel images show columns of La, Ti, total and Mn atoms  from (</w:t>
      </w:r>
      <w:r w:rsidRPr="00900AF3">
        <w:rPr>
          <w:rFonts w:ascii="Times New Roman" w:hAnsi="Times New Roman" w:cs="Times New Roman"/>
          <w:i/>
          <w:iCs/>
          <w:color w:val="C0504D" w:themeColor="accent2"/>
          <w:sz w:val="24"/>
          <w:szCs w:val="24"/>
        </w:rPr>
        <w:t>a</w:t>
      </w:r>
      <w:r w:rsidRPr="00900AF3">
        <w:rPr>
          <w:rFonts w:ascii="Times New Roman" w:hAnsi="Times New Roman" w:cs="Times New Roman"/>
          <w:color w:val="C0504D" w:themeColor="accent2"/>
          <w:sz w:val="24"/>
          <w:szCs w:val="24"/>
        </w:rPr>
        <w:t>)La-M, (</w:t>
      </w:r>
      <w:r w:rsidRPr="00900AF3">
        <w:rPr>
          <w:rFonts w:ascii="Times New Roman" w:hAnsi="Times New Roman" w:cs="Times New Roman"/>
          <w:i/>
          <w:iCs/>
          <w:color w:val="C0504D" w:themeColor="accent2"/>
          <w:sz w:val="24"/>
          <w:szCs w:val="24"/>
        </w:rPr>
        <w:t>b</w:t>
      </w:r>
      <w:r w:rsidRPr="00900AF3">
        <w:rPr>
          <w:rFonts w:ascii="Times New Roman" w:hAnsi="Times New Roman" w:cs="Times New Roman"/>
          <w:color w:val="C0504D" w:themeColor="accent2"/>
          <w:sz w:val="24"/>
          <w:szCs w:val="24"/>
        </w:rPr>
        <w:t>) Ti-Land (</w:t>
      </w:r>
      <w:r w:rsidRPr="00900AF3">
        <w:rPr>
          <w:rFonts w:ascii="Times New Roman" w:hAnsi="Times New Roman" w:cs="Times New Roman"/>
          <w:i/>
          <w:iCs/>
          <w:color w:val="C0504D" w:themeColor="accent2"/>
          <w:sz w:val="24"/>
          <w:szCs w:val="24"/>
        </w:rPr>
        <w:t>c</w:t>
      </w:r>
      <w:r w:rsidRPr="00900AF3">
        <w:rPr>
          <w:rFonts w:ascii="Times New Roman" w:hAnsi="Times New Roman" w:cs="Times New Roman"/>
          <w:color w:val="C0504D" w:themeColor="accent2"/>
          <w:sz w:val="24"/>
          <w:szCs w:val="24"/>
        </w:rPr>
        <w:t>) Mn-L edges recorded from La(0</w:t>
      </w:r>
      <w:r w:rsidRPr="00900AF3">
        <w:rPr>
          <w:rFonts w:ascii="Times New Roman" w:hAnsi="Times New Roman" w:cs="Times New Roman"/>
          <w:i/>
          <w:iCs/>
          <w:color w:val="C0504D" w:themeColor="accent2"/>
          <w:sz w:val="24"/>
          <w:szCs w:val="24"/>
        </w:rPr>
        <w:t>.</w:t>
      </w:r>
      <w:r w:rsidRPr="00900AF3">
        <w:rPr>
          <w:rFonts w:ascii="Times New Roman" w:hAnsi="Times New Roman" w:cs="Times New Roman"/>
          <w:color w:val="C0504D" w:themeColor="accent2"/>
          <w:sz w:val="24"/>
          <w:szCs w:val="24"/>
        </w:rPr>
        <w:t>7)Sr(0</w:t>
      </w:r>
      <w:r w:rsidRPr="00900AF3">
        <w:rPr>
          <w:rFonts w:ascii="Times New Roman" w:hAnsi="Times New Roman" w:cs="Times New Roman"/>
          <w:i/>
          <w:iCs/>
          <w:color w:val="C0504D" w:themeColor="accent2"/>
          <w:sz w:val="24"/>
          <w:szCs w:val="24"/>
        </w:rPr>
        <w:t>.</w:t>
      </w:r>
      <w:r w:rsidRPr="00900AF3">
        <w:rPr>
          <w:rFonts w:ascii="Times New Roman" w:hAnsi="Times New Roman" w:cs="Times New Roman"/>
          <w:color w:val="C0504D" w:themeColor="accent2"/>
          <w:sz w:val="24"/>
          <w:szCs w:val="24"/>
        </w:rPr>
        <w:t>3)MnO3 by spectrum imaging.</w:t>
      </w:r>
    </w:p>
    <w:p w:rsidR="004504AD" w:rsidRPr="004504AD" w:rsidRDefault="004504AD" w:rsidP="004504AD">
      <w:pPr>
        <w:autoSpaceDE w:val="0"/>
        <w:autoSpaceDN w:val="0"/>
        <w:adjustRightInd w:val="0"/>
        <w:spacing w:after="0" w:line="240" w:lineRule="auto"/>
        <w:contextualSpacing/>
        <w:jc w:val="both"/>
        <w:rPr>
          <w:rFonts w:ascii="Times New Roman" w:hAnsi="Times New Roman" w:cs="Times New Roman"/>
          <w:sz w:val="24"/>
          <w:szCs w:val="24"/>
        </w:rPr>
      </w:pPr>
    </w:p>
    <w:p w:rsidR="004504AD" w:rsidRPr="004504AD" w:rsidRDefault="004504AD" w:rsidP="004504AD">
      <w:pPr>
        <w:autoSpaceDE w:val="0"/>
        <w:autoSpaceDN w:val="0"/>
        <w:adjustRightInd w:val="0"/>
        <w:spacing w:after="0" w:line="240" w:lineRule="auto"/>
        <w:contextualSpacing/>
        <w:jc w:val="both"/>
        <w:rPr>
          <w:rFonts w:ascii="Times New Roman" w:hAnsi="Times New Roman" w:cs="Times New Roman"/>
          <w:b/>
          <w:caps/>
          <w:color w:val="4F81BD" w:themeColor="accent1"/>
          <w:sz w:val="28"/>
          <w:szCs w:val="28"/>
        </w:rPr>
      </w:pPr>
      <w:r w:rsidRPr="004504AD">
        <w:rPr>
          <w:rFonts w:ascii="Times New Roman" w:hAnsi="Times New Roman" w:cs="Times New Roman"/>
          <w:b/>
          <w:caps/>
          <w:color w:val="4F81BD" w:themeColor="accent1"/>
          <w:sz w:val="28"/>
          <w:szCs w:val="28"/>
        </w:rPr>
        <w:t>5.5. Spatial resolution of EELS:</w:t>
      </w:r>
    </w:p>
    <w:p w:rsidR="004504AD" w:rsidRPr="004504AD" w:rsidRDefault="004504AD" w:rsidP="004504AD">
      <w:pPr>
        <w:autoSpaceDE w:val="0"/>
        <w:autoSpaceDN w:val="0"/>
        <w:adjustRightInd w:val="0"/>
        <w:spacing w:after="0" w:line="240" w:lineRule="auto"/>
        <w:contextualSpacing/>
        <w:jc w:val="both"/>
        <w:rPr>
          <w:rFonts w:ascii="Times New Roman" w:hAnsi="Times New Roman" w:cs="Times New Roman"/>
          <w:sz w:val="24"/>
          <w:szCs w:val="24"/>
        </w:rPr>
      </w:pPr>
    </w:p>
    <w:p w:rsidR="004504AD" w:rsidRDefault="004504AD" w:rsidP="004504AD">
      <w:pPr>
        <w:autoSpaceDE w:val="0"/>
        <w:autoSpaceDN w:val="0"/>
        <w:adjustRightInd w:val="0"/>
        <w:spacing w:after="0" w:line="360" w:lineRule="auto"/>
        <w:ind w:firstLine="720"/>
        <w:contextualSpacing/>
        <w:jc w:val="both"/>
        <w:rPr>
          <w:rFonts w:ascii="Times New Roman" w:hAnsi="Times New Roman" w:cs="Times New Roman"/>
          <w:sz w:val="24"/>
          <w:szCs w:val="24"/>
        </w:rPr>
      </w:pPr>
      <w:r w:rsidRPr="004504AD">
        <w:rPr>
          <w:rFonts w:ascii="Times New Roman" w:hAnsi="Times New Roman" w:cs="Times New Roman"/>
          <w:sz w:val="24"/>
          <w:szCs w:val="24"/>
        </w:rPr>
        <w:t>The spatial resolution of an energy-loss spectrum or an energy-ﬁltered image depends on many factors. Some</w:t>
      </w:r>
      <w:r>
        <w:rPr>
          <w:rFonts w:ascii="Times New Roman" w:hAnsi="Times New Roman" w:cs="Times New Roman"/>
          <w:sz w:val="24"/>
          <w:szCs w:val="24"/>
        </w:rPr>
        <w:t xml:space="preserve"> </w:t>
      </w:r>
      <w:r w:rsidRPr="004504AD">
        <w:rPr>
          <w:rFonts w:ascii="Times New Roman" w:hAnsi="Times New Roman" w:cs="Times New Roman"/>
          <w:sz w:val="24"/>
          <w:szCs w:val="24"/>
        </w:rPr>
        <w:t>are instrumental and involve the electron optics of the TEM</w:t>
      </w:r>
      <w:r>
        <w:rPr>
          <w:rFonts w:ascii="Times New Roman" w:hAnsi="Times New Roman" w:cs="Times New Roman"/>
          <w:sz w:val="24"/>
          <w:szCs w:val="24"/>
        </w:rPr>
        <w:t xml:space="preserve"> </w:t>
      </w:r>
      <w:r w:rsidRPr="004504AD">
        <w:rPr>
          <w:rFonts w:ascii="Times New Roman" w:hAnsi="Times New Roman" w:cs="Times New Roman"/>
          <w:sz w:val="24"/>
          <w:szCs w:val="24"/>
        </w:rPr>
        <w:t>column; strongly excited lenses of small focal length (&lt;2 mm)</w:t>
      </w:r>
      <w:r>
        <w:rPr>
          <w:rFonts w:ascii="Times New Roman" w:hAnsi="Times New Roman" w:cs="Times New Roman"/>
          <w:sz w:val="24"/>
          <w:szCs w:val="24"/>
        </w:rPr>
        <w:t xml:space="preserve"> </w:t>
      </w:r>
      <w:r w:rsidRPr="004504AD">
        <w:rPr>
          <w:rFonts w:ascii="Times New Roman" w:hAnsi="Times New Roman" w:cs="Times New Roman"/>
          <w:sz w:val="24"/>
          <w:szCs w:val="24"/>
        </w:rPr>
        <w:t>achieve low co</w:t>
      </w:r>
      <w:r w:rsidR="009C0961">
        <w:rPr>
          <w:rFonts w:ascii="Times New Roman" w:hAnsi="Times New Roman" w:cs="Times New Roman"/>
          <w:sz w:val="24"/>
          <w:szCs w:val="24"/>
        </w:rPr>
        <w:t>-</w:t>
      </w:r>
      <w:r w:rsidRPr="004504AD">
        <w:rPr>
          <w:rFonts w:ascii="Times New Roman" w:hAnsi="Times New Roman" w:cs="Times New Roman"/>
          <w:sz w:val="24"/>
          <w:szCs w:val="24"/>
        </w:rPr>
        <w:t>efﬁcients of spherical and chromatic aberration</w:t>
      </w:r>
      <w:r>
        <w:rPr>
          <w:rFonts w:ascii="Times New Roman" w:hAnsi="Times New Roman" w:cs="Times New Roman"/>
          <w:sz w:val="24"/>
          <w:szCs w:val="24"/>
        </w:rPr>
        <w:t xml:space="preserve"> </w:t>
      </w:r>
      <w:r w:rsidRPr="004504AD">
        <w:rPr>
          <w:rFonts w:ascii="Times New Roman" w:hAnsi="Times New Roman" w:cs="Times New Roman"/>
          <w:sz w:val="24"/>
          <w:szCs w:val="24"/>
        </w:rPr>
        <w:t>and a point resolution below 0.2 nm, while the aberration</w:t>
      </w:r>
      <w:r>
        <w:rPr>
          <w:rFonts w:ascii="Times New Roman" w:hAnsi="Times New Roman" w:cs="Times New Roman"/>
          <w:sz w:val="24"/>
          <w:szCs w:val="24"/>
        </w:rPr>
        <w:t xml:space="preserve"> </w:t>
      </w:r>
      <w:r w:rsidRPr="004504AD">
        <w:rPr>
          <w:rFonts w:ascii="Times New Roman" w:hAnsi="Times New Roman" w:cs="Times New Roman"/>
          <w:sz w:val="24"/>
          <w:szCs w:val="24"/>
        </w:rPr>
        <w:t>correction gives further improvement. However, such high</w:t>
      </w:r>
      <w:r>
        <w:rPr>
          <w:rFonts w:ascii="Times New Roman" w:hAnsi="Times New Roman" w:cs="Times New Roman"/>
          <w:sz w:val="24"/>
          <w:szCs w:val="24"/>
        </w:rPr>
        <w:t xml:space="preserve"> </w:t>
      </w:r>
      <w:r w:rsidRPr="004504AD">
        <w:rPr>
          <w:rFonts w:ascii="Times New Roman" w:hAnsi="Times New Roman" w:cs="Times New Roman"/>
          <w:sz w:val="24"/>
          <w:szCs w:val="24"/>
        </w:rPr>
        <w:t>performance is only meaningful when the TEM has highly</w:t>
      </w:r>
      <w:r>
        <w:rPr>
          <w:rFonts w:ascii="Times New Roman" w:hAnsi="Times New Roman" w:cs="Times New Roman"/>
          <w:sz w:val="24"/>
          <w:szCs w:val="24"/>
        </w:rPr>
        <w:t xml:space="preserve"> </w:t>
      </w:r>
      <w:r w:rsidRPr="004504AD">
        <w:rPr>
          <w:rFonts w:ascii="Times New Roman" w:hAnsi="Times New Roman" w:cs="Times New Roman"/>
          <w:sz w:val="24"/>
          <w:szCs w:val="24"/>
        </w:rPr>
        <w:t>stable power supplies and is operated in an environment</w:t>
      </w:r>
      <w:r>
        <w:rPr>
          <w:rFonts w:ascii="Times New Roman" w:hAnsi="Times New Roman" w:cs="Times New Roman"/>
          <w:sz w:val="24"/>
          <w:szCs w:val="24"/>
        </w:rPr>
        <w:t xml:space="preserve"> </w:t>
      </w:r>
      <w:r w:rsidRPr="004504AD">
        <w:rPr>
          <w:rFonts w:ascii="Times New Roman" w:hAnsi="Times New Roman" w:cs="Times New Roman"/>
          <w:sz w:val="24"/>
          <w:szCs w:val="24"/>
        </w:rPr>
        <w:t>where changes in magnetic ﬁeld, ambient pressure and</w:t>
      </w:r>
      <w:r>
        <w:rPr>
          <w:rFonts w:ascii="Times New Roman" w:hAnsi="Times New Roman" w:cs="Times New Roman"/>
          <w:sz w:val="24"/>
          <w:szCs w:val="24"/>
        </w:rPr>
        <w:t xml:space="preserve"> </w:t>
      </w:r>
      <w:r w:rsidRPr="004504AD">
        <w:rPr>
          <w:rFonts w:ascii="Times New Roman" w:hAnsi="Times New Roman" w:cs="Times New Roman"/>
          <w:sz w:val="24"/>
          <w:szCs w:val="24"/>
        </w:rPr>
        <w:t>temperature changes are minimized by careful room design</w:t>
      </w:r>
      <w:r>
        <w:rPr>
          <w:rFonts w:ascii="Times New Roman" w:hAnsi="Times New Roman" w:cs="Times New Roman"/>
          <w:sz w:val="24"/>
          <w:szCs w:val="24"/>
        </w:rPr>
        <w:t xml:space="preserve">. </w:t>
      </w:r>
      <w:r w:rsidRPr="004504AD">
        <w:rPr>
          <w:rFonts w:ascii="Times New Roman" w:hAnsi="Times New Roman" w:cs="Times New Roman"/>
          <w:sz w:val="24"/>
          <w:szCs w:val="24"/>
        </w:rPr>
        <w:t>Other resolution factors relate to the physics of electron</w:t>
      </w:r>
      <w:r>
        <w:rPr>
          <w:rFonts w:ascii="Times New Roman" w:hAnsi="Times New Roman" w:cs="Times New Roman"/>
          <w:sz w:val="24"/>
          <w:szCs w:val="24"/>
        </w:rPr>
        <w:t xml:space="preserve"> </w:t>
      </w:r>
      <w:r w:rsidRPr="004504AD">
        <w:rPr>
          <w:rFonts w:ascii="Times New Roman" w:hAnsi="Times New Roman" w:cs="Times New Roman"/>
          <w:sz w:val="24"/>
          <w:szCs w:val="24"/>
        </w:rPr>
        <w:t>scattering. Elastic scattering causes a broadening of a focused</w:t>
      </w:r>
      <w:r>
        <w:rPr>
          <w:rFonts w:ascii="Times New Roman" w:hAnsi="Times New Roman" w:cs="Times New Roman"/>
          <w:sz w:val="24"/>
          <w:szCs w:val="24"/>
        </w:rPr>
        <w:t xml:space="preserve"> </w:t>
      </w:r>
      <w:r w:rsidRPr="004504AD">
        <w:rPr>
          <w:rFonts w:ascii="Times New Roman" w:hAnsi="Times New Roman" w:cs="Times New Roman"/>
          <w:sz w:val="24"/>
          <w:szCs w:val="24"/>
        </w:rPr>
        <w:t>electron probe, by an amount that increases with specimen</w:t>
      </w:r>
      <w:r>
        <w:rPr>
          <w:rFonts w:ascii="Times New Roman" w:hAnsi="Times New Roman" w:cs="Times New Roman"/>
          <w:sz w:val="24"/>
          <w:szCs w:val="24"/>
        </w:rPr>
        <w:t xml:space="preserve"> </w:t>
      </w:r>
      <w:r w:rsidRPr="004504AD">
        <w:rPr>
          <w:rFonts w:ascii="Times New Roman" w:hAnsi="Times New Roman" w:cs="Times New Roman"/>
          <w:sz w:val="24"/>
          <w:szCs w:val="24"/>
        </w:rPr>
        <w:t>thickness. Although this broadening</w:t>
      </w:r>
      <w:r>
        <w:rPr>
          <w:rFonts w:ascii="Times New Roman" w:hAnsi="Times New Roman" w:cs="Times New Roman"/>
          <w:sz w:val="24"/>
          <w:szCs w:val="24"/>
        </w:rPr>
        <w:t xml:space="preserve"> </w:t>
      </w:r>
      <w:r w:rsidRPr="004504AD">
        <w:rPr>
          <w:rFonts w:ascii="Times New Roman" w:hAnsi="Times New Roman" w:cs="Times New Roman"/>
          <w:sz w:val="24"/>
          <w:szCs w:val="24"/>
        </w:rPr>
        <w:t>limits the resolution of x-ray emission spectroscopy, the</w:t>
      </w:r>
      <w:r>
        <w:rPr>
          <w:rFonts w:ascii="Times New Roman" w:hAnsi="Times New Roman" w:cs="Times New Roman"/>
          <w:sz w:val="24"/>
          <w:szCs w:val="24"/>
        </w:rPr>
        <w:t xml:space="preserve"> </w:t>
      </w:r>
      <w:r w:rsidRPr="004504AD">
        <w:rPr>
          <w:rFonts w:ascii="Times New Roman" w:hAnsi="Times New Roman" w:cs="Times New Roman"/>
          <w:sz w:val="24"/>
          <w:szCs w:val="24"/>
        </w:rPr>
        <w:t>effective broadening is less for EELS if an angle-limiting</w:t>
      </w:r>
      <w:r>
        <w:rPr>
          <w:rFonts w:ascii="Times New Roman" w:hAnsi="Times New Roman" w:cs="Times New Roman"/>
          <w:sz w:val="24"/>
          <w:szCs w:val="24"/>
        </w:rPr>
        <w:t xml:space="preserve"> </w:t>
      </w:r>
      <w:r w:rsidRPr="004504AD">
        <w:rPr>
          <w:rFonts w:ascii="Times New Roman" w:hAnsi="Times New Roman" w:cs="Times New Roman"/>
          <w:sz w:val="24"/>
          <w:szCs w:val="24"/>
        </w:rPr>
        <w:t>aperture is used to eliminate electrons scattered through larger</w:t>
      </w:r>
      <w:r>
        <w:rPr>
          <w:rFonts w:ascii="Times New Roman" w:hAnsi="Times New Roman" w:cs="Times New Roman"/>
          <w:sz w:val="24"/>
          <w:szCs w:val="24"/>
        </w:rPr>
        <w:t xml:space="preserve"> </w:t>
      </w:r>
      <w:r w:rsidRPr="004504AD">
        <w:rPr>
          <w:rFonts w:ascii="Times New Roman" w:hAnsi="Times New Roman" w:cs="Times New Roman"/>
          <w:sz w:val="24"/>
          <w:szCs w:val="24"/>
        </w:rPr>
        <w:t>angles. Beam broadening is also less in a crystalline specimen,</w:t>
      </w:r>
      <w:r>
        <w:rPr>
          <w:rFonts w:ascii="Times New Roman" w:hAnsi="Times New Roman" w:cs="Times New Roman"/>
          <w:sz w:val="24"/>
          <w:szCs w:val="24"/>
        </w:rPr>
        <w:t xml:space="preserve"> </w:t>
      </w:r>
      <w:r w:rsidRPr="004504AD">
        <w:rPr>
          <w:rFonts w:ascii="Times New Roman" w:hAnsi="Times New Roman" w:cs="Times New Roman"/>
          <w:sz w:val="24"/>
          <w:szCs w:val="24"/>
        </w:rPr>
        <w:t>as a result of electron channelling down atomic columns.</w:t>
      </w:r>
      <w:r>
        <w:rPr>
          <w:rFonts w:ascii="Times New Roman" w:hAnsi="Times New Roman" w:cs="Times New Roman"/>
          <w:sz w:val="24"/>
          <w:szCs w:val="24"/>
        </w:rPr>
        <w:t xml:space="preserve"> </w:t>
      </w:r>
      <w:r w:rsidRPr="004504AD">
        <w:rPr>
          <w:rFonts w:ascii="Times New Roman" w:hAnsi="Times New Roman" w:cs="Times New Roman"/>
          <w:sz w:val="24"/>
          <w:szCs w:val="24"/>
        </w:rPr>
        <w:t>Although beam broadening can be minimized by using an</w:t>
      </w:r>
      <w:r>
        <w:rPr>
          <w:rFonts w:ascii="Times New Roman" w:hAnsi="Times New Roman" w:cs="Times New Roman"/>
          <w:sz w:val="24"/>
          <w:szCs w:val="24"/>
        </w:rPr>
        <w:t xml:space="preserve"> </w:t>
      </w:r>
      <w:r w:rsidRPr="004504AD">
        <w:rPr>
          <w:rFonts w:ascii="Times New Roman" w:hAnsi="Times New Roman" w:cs="Times New Roman"/>
          <w:sz w:val="24"/>
          <w:szCs w:val="24"/>
        </w:rPr>
        <w:t>ultrathin specimen, there is another factor that is independent</w:t>
      </w:r>
      <w:r>
        <w:rPr>
          <w:rFonts w:ascii="Times New Roman" w:hAnsi="Times New Roman" w:cs="Times New Roman"/>
          <w:sz w:val="24"/>
          <w:szCs w:val="24"/>
        </w:rPr>
        <w:t xml:space="preserve"> </w:t>
      </w:r>
      <w:r w:rsidRPr="004504AD">
        <w:rPr>
          <w:rFonts w:ascii="Times New Roman" w:hAnsi="Times New Roman" w:cs="Times New Roman"/>
          <w:sz w:val="24"/>
          <w:szCs w:val="24"/>
        </w:rPr>
        <w:t>of thickness and inherent to the inelastic scattering itself:</w:t>
      </w:r>
      <w:r>
        <w:rPr>
          <w:rFonts w:ascii="Times New Roman" w:hAnsi="Times New Roman" w:cs="Times New Roman"/>
          <w:sz w:val="24"/>
          <w:szCs w:val="24"/>
        </w:rPr>
        <w:t xml:space="preserve"> </w:t>
      </w:r>
      <w:r w:rsidRPr="004504AD">
        <w:rPr>
          <w:rFonts w:ascii="Times New Roman" w:hAnsi="Times New Roman" w:cs="Times New Roman"/>
          <w:sz w:val="24"/>
          <w:szCs w:val="24"/>
        </w:rPr>
        <w:t xml:space="preserve">delocalization of the scattering. </w:t>
      </w:r>
    </w:p>
    <w:p w:rsidR="004504AD" w:rsidRPr="004504AD" w:rsidRDefault="004504AD" w:rsidP="004504AD">
      <w:pPr>
        <w:autoSpaceDE w:val="0"/>
        <w:autoSpaceDN w:val="0"/>
        <w:adjustRightInd w:val="0"/>
        <w:spacing w:after="0" w:line="360" w:lineRule="auto"/>
        <w:ind w:firstLine="720"/>
        <w:contextualSpacing/>
        <w:jc w:val="both"/>
        <w:rPr>
          <w:rFonts w:ascii="Times New Roman" w:hAnsi="Times New Roman" w:cs="Times New Roman"/>
          <w:sz w:val="24"/>
          <w:szCs w:val="24"/>
        </w:rPr>
      </w:pPr>
      <w:r w:rsidRPr="004504AD">
        <w:rPr>
          <w:rFonts w:ascii="Times New Roman" w:hAnsi="Times New Roman" w:cs="Times New Roman"/>
          <w:sz w:val="24"/>
          <w:szCs w:val="24"/>
        </w:rPr>
        <w:t>Delocalization can be</w:t>
      </w:r>
      <w:r>
        <w:rPr>
          <w:rFonts w:ascii="Times New Roman" w:hAnsi="Times New Roman" w:cs="Times New Roman"/>
          <w:sz w:val="24"/>
          <w:szCs w:val="24"/>
        </w:rPr>
        <w:t xml:space="preserve"> </w:t>
      </w:r>
      <w:r w:rsidRPr="004504AD">
        <w:rPr>
          <w:rFonts w:ascii="Times New Roman" w:hAnsi="Times New Roman" w:cs="Times New Roman"/>
          <w:sz w:val="24"/>
          <w:szCs w:val="24"/>
        </w:rPr>
        <w:t>understood in a semi-quantitative way in terms of a single-</w:t>
      </w:r>
      <w:r>
        <w:rPr>
          <w:rFonts w:ascii="Times New Roman" w:hAnsi="Times New Roman" w:cs="Times New Roman"/>
          <w:sz w:val="24"/>
          <w:szCs w:val="24"/>
        </w:rPr>
        <w:t xml:space="preserve"> </w:t>
      </w:r>
      <w:r w:rsidRPr="004504AD">
        <w:rPr>
          <w:rFonts w:ascii="Times New Roman" w:hAnsi="Times New Roman" w:cs="Times New Roman"/>
          <w:sz w:val="24"/>
          <w:szCs w:val="24"/>
        </w:rPr>
        <w:t>scattering model, treating beam broadening as a separate effect</w:t>
      </w:r>
      <w:r>
        <w:rPr>
          <w:rFonts w:ascii="Times New Roman" w:hAnsi="Times New Roman" w:cs="Times New Roman"/>
          <w:sz w:val="24"/>
          <w:szCs w:val="24"/>
        </w:rPr>
        <w:t xml:space="preserve"> </w:t>
      </w:r>
      <w:r w:rsidRPr="004504AD">
        <w:rPr>
          <w:rFonts w:ascii="Times New Roman" w:hAnsi="Times New Roman" w:cs="Times New Roman"/>
          <w:sz w:val="24"/>
          <w:szCs w:val="24"/>
        </w:rPr>
        <w:t>and regarding the delocalization distance L as a wave-optical</w:t>
      </w:r>
      <w:r>
        <w:rPr>
          <w:rFonts w:ascii="Times New Roman" w:hAnsi="Times New Roman" w:cs="Times New Roman"/>
          <w:sz w:val="24"/>
          <w:szCs w:val="24"/>
        </w:rPr>
        <w:t xml:space="preserve"> </w:t>
      </w:r>
      <w:r w:rsidRPr="004504AD">
        <w:rPr>
          <w:rFonts w:ascii="Times New Roman" w:hAnsi="Times New Roman" w:cs="Times New Roman"/>
          <w:sz w:val="24"/>
          <w:szCs w:val="24"/>
        </w:rPr>
        <w:t>resolution limit arising from the limited angular range of the</w:t>
      </w:r>
      <w:r>
        <w:rPr>
          <w:rFonts w:ascii="Times New Roman" w:hAnsi="Times New Roman" w:cs="Times New Roman"/>
          <w:sz w:val="24"/>
          <w:szCs w:val="24"/>
        </w:rPr>
        <w:t xml:space="preserve"> </w:t>
      </w:r>
      <w:r w:rsidRPr="004504AD">
        <w:rPr>
          <w:rFonts w:ascii="Times New Roman" w:hAnsi="Times New Roman" w:cs="Times New Roman"/>
          <w:sz w:val="24"/>
          <w:szCs w:val="24"/>
        </w:rPr>
        <w:t>inelastic scattering:</w:t>
      </w:r>
    </w:p>
    <w:p w:rsidR="004504AD" w:rsidRPr="004504AD" w:rsidRDefault="004504AD" w:rsidP="004504AD">
      <w:pPr>
        <w:autoSpaceDE w:val="0"/>
        <w:autoSpaceDN w:val="0"/>
        <w:adjustRightInd w:val="0"/>
        <w:spacing w:after="0" w:line="360" w:lineRule="auto"/>
        <w:jc w:val="both"/>
        <w:rPr>
          <w:rFonts w:ascii="Times New Roman" w:hAnsi="Times New Roman" w:cs="Times New Roman"/>
          <w:sz w:val="24"/>
          <w:szCs w:val="24"/>
        </w:rPr>
      </w:pPr>
    </w:p>
    <w:p w:rsidR="004504AD" w:rsidRDefault="004504AD" w:rsidP="004504A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4504AD">
        <w:rPr>
          <w:rFonts w:ascii="Times New Roman" w:hAnsi="Times New Roman" w:cs="Times New Roman"/>
          <w:sz w:val="24"/>
          <w:szCs w:val="24"/>
        </w:rPr>
        <w:t>L50 = 0.52λ/</w:t>
      </w:r>
      <w:r w:rsidRPr="004504AD">
        <w:rPr>
          <w:rFonts w:ascii="Cambria Math" w:hAnsi="Cambria Math" w:cs="Cambria Math"/>
          <w:sz w:val="24"/>
          <w:szCs w:val="24"/>
        </w:rPr>
        <w:t>〈</w:t>
      </w:r>
      <w:r w:rsidRPr="004504AD">
        <w:rPr>
          <w:rFonts w:ascii="Times New Roman" w:hAnsi="Times New Roman" w:cs="Times New Roman"/>
          <w:sz w:val="24"/>
          <w:szCs w:val="24"/>
        </w:rPr>
        <w:t xml:space="preserve">θ </w:t>
      </w:r>
      <w:r w:rsidRPr="004504AD">
        <w:rPr>
          <w:rFonts w:ascii="Cambria Math" w:hAnsi="Cambria Math" w:cs="Cambria Math"/>
          <w:sz w:val="24"/>
          <w:szCs w:val="24"/>
        </w:rPr>
        <w:t>〉</w:t>
      </w:r>
      <w:r w:rsidRPr="004504AD">
        <w:rPr>
          <w:rFonts w:ascii="Times New Roman" w:hAnsi="Times New Roman" w:cs="Times New Roman"/>
          <w:sz w:val="24"/>
          <w:szCs w:val="24"/>
        </w:rPr>
        <w:t>.</w:t>
      </w:r>
    </w:p>
    <w:p w:rsidR="004504AD" w:rsidRDefault="00881FEB" w:rsidP="004504A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val="en-GB" w:eastAsia="en-GB"/>
        </w:rPr>
        <w:lastRenderedPageBreak/>
        <w:drawing>
          <wp:anchor distT="0" distB="0" distL="114300" distR="114300" simplePos="0" relativeHeight="251681792" behindDoc="1" locked="0" layoutInCell="1" allowOverlap="1">
            <wp:simplePos x="0" y="0"/>
            <wp:positionH relativeFrom="column">
              <wp:posOffset>774065</wp:posOffset>
            </wp:positionH>
            <wp:positionV relativeFrom="paragraph">
              <wp:posOffset>1570355</wp:posOffset>
            </wp:positionV>
            <wp:extent cx="4093210" cy="3388995"/>
            <wp:effectExtent l="19050" t="0" r="2540" b="0"/>
            <wp:wrapTight wrapText="bothSides">
              <wp:wrapPolygon edited="0">
                <wp:start x="-101" y="0"/>
                <wp:lineTo x="-101" y="21491"/>
                <wp:lineTo x="21613" y="21491"/>
                <wp:lineTo x="21613" y="0"/>
                <wp:lineTo x="-101" y="0"/>
              </wp:wrapPolygon>
            </wp:wrapTight>
            <wp:docPr id="12" name="Picture 11" desc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16" cstate="print">
                      <a:duotone>
                        <a:schemeClr val="accent2">
                          <a:shade val="45000"/>
                          <a:satMod val="135000"/>
                        </a:schemeClr>
                        <a:prstClr val="white"/>
                      </a:duotone>
                    </a:blip>
                    <a:srcRect r="82360" b="77782"/>
                    <a:stretch>
                      <a:fillRect/>
                    </a:stretch>
                  </pic:blipFill>
                  <pic:spPr>
                    <a:xfrm>
                      <a:off x="0" y="0"/>
                      <a:ext cx="4093210" cy="3388995"/>
                    </a:xfrm>
                    <a:prstGeom prst="rect">
                      <a:avLst/>
                    </a:prstGeom>
                  </pic:spPr>
                </pic:pic>
              </a:graphicData>
            </a:graphic>
          </wp:anchor>
        </w:drawing>
      </w:r>
      <w:r w:rsidR="004504AD">
        <w:rPr>
          <w:rFonts w:ascii="Times New Roman" w:hAnsi="Times New Roman" w:cs="Times New Roman"/>
          <w:sz w:val="24"/>
          <w:szCs w:val="24"/>
        </w:rPr>
        <w:t>The above e</w:t>
      </w:r>
      <w:r w:rsidR="004504AD" w:rsidRPr="004504AD">
        <w:rPr>
          <w:rFonts w:ascii="Times New Roman" w:hAnsi="Times New Roman" w:cs="Times New Roman"/>
          <w:sz w:val="24"/>
          <w:szCs w:val="24"/>
        </w:rPr>
        <w:t>quation is essentially the Rayleigh criterion for</w:t>
      </w:r>
      <w:r w:rsidR="004504AD">
        <w:rPr>
          <w:rFonts w:ascii="Times New Roman" w:hAnsi="Times New Roman" w:cs="Times New Roman"/>
          <w:sz w:val="24"/>
          <w:szCs w:val="24"/>
        </w:rPr>
        <w:t xml:space="preserve"> </w:t>
      </w:r>
      <w:r w:rsidR="004504AD" w:rsidRPr="004504AD">
        <w:rPr>
          <w:rFonts w:ascii="Times New Roman" w:hAnsi="Times New Roman" w:cs="Times New Roman"/>
          <w:sz w:val="24"/>
          <w:szCs w:val="24"/>
        </w:rPr>
        <w:t>resolution, with the factor 0.52 chosen to reﬂect the fact that</w:t>
      </w:r>
      <w:r w:rsidR="004504AD">
        <w:rPr>
          <w:rFonts w:ascii="Times New Roman" w:hAnsi="Times New Roman" w:cs="Times New Roman"/>
          <w:sz w:val="24"/>
          <w:szCs w:val="24"/>
        </w:rPr>
        <w:t xml:space="preserve"> </w:t>
      </w:r>
      <w:r w:rsidR="004504AD" w:rsidRPr="004504AD">
        <w:rPr>
          <w:rFonts w:ascii="Times New Roman" w:hAnsi="Times New Roman" w:cs="Times New Roman"/>
          <w:sz w:val="24"/>
          <w:szCs w:val="24"/>
        </w:rPr>
        <w:t>L50 is a diameter containing 50% of the inelastic scattering;</w:t>
      </w:r>
      <w:r w:rsidR="004504AD">
        <w:rPr>
          <w:rFonts w:ascii="Times New Roman" w:hAnsi="Times New Roman" w:cs="Times New Roman"/>
          <w:sz w:val="24"/>
          <w:szCs w:val="24"/>
        </w:rPr>
        <w:t xml:space="preserve"> </w:t>
      </w:r>
      <w:r w:rsidR="004504AD" w:rsidRPr="004504AD">
        <w:rPr>
          <w:rFonts w:ascii="Times New Roman" w:hAnsi="Times New Roman" w:cs="Times New Roman"/>
          <w:sz w:val="24"/>
          <w:szCs w:val="24"/>
        </w:rPr>
        <w:t xml:space="preserve">λ is the transmitted-electron wavelength and </w:t>
      </w:r>
      <w:r w:rsidR="004504AD" w:rsidRPr="004504AD">
        <w:rPr>
          <w:rFonts w:ascii="Cambria Math" w:hAnsi="Cambria Math" w:cs="Cambria Math"/>
          <w:sz w:val="24"/>
          <w:szCs w:val="24"/>
        </w:rPr>
        <w:t>〈</w:t>
      </w:r>
      <w:r w:rsidR="004504AD" w:rsidRPr="004504AD">
        <w:rPr>
          <w:rFonts w:ascii="Times New Roman" w:hAnsi="Times New Roman" w:cs="Times New Roman"/>
          <w:sz w:val="24"/>
          <w:szCs w:val="24"/>
        </w:rPr>
        <w:t xml:space="preserve">θ </w:t>
      </w:r>
      <w:r w:rsidR="004504AD" w:rsidRPr="004504AD">
        <w:rPr>
          <w:rFonts w:ascii="Cambria Math" w:hAnsi="Cambria Math" w:cs="Cambria Math"/>
          <w:sz w:val="24"/>
          <w:szCs w:val="24"/>
        </w:rPr>
        <w:t>〉</w:t>
      </w:r>
      <w:r w:rsidR="004504AD" w:rsidRPr="004504AD">
        <w:rPr>
          <w:rFonts w:ascii="Times New Roman" w:hAnsi="Times New Roman" w:cs="Times New Roman"/>
          <w:sz w:val="24"/>
          <w:szCs w:val="24"/>
        </w:rPr>
        <w:t xml:space="preserve"> is a median</w:t>
      </w:r>
      <w:r w:rsidR="004504AD">
        <w:rPr>
          <w:rFonts w:ascii="Times New Roman" w:hAnsi="Times New Roman" w:cs="Times New Roman"/>
          <w:sz w:val="24"/>
          <w:szCs w:val="24"/>
        </w:rPr>
        <w:t xml:space="preserve"> </w:t>
      </w:r>
      <w:r w:rsidR="004504AD" w:rsidRPr="004504AD">
        <w:rPr>
          <w:rFonts w:ascii="Times New Roman" w:hAnsi="Times New Roman" w:cs="Times New Roman"/>
          <w:sz w:val="24"/>
          <w:szCs w:val="24"/>
        </w:rPr>
        <w:t>angle that contains 50% of the inelastic scattering, small</w:t>
      </w:r>
      <w:r w:rsidR="004504AD">
        <w:rPr>
          <w:rFonts w:ascii="Times New Roman" w:hAnsi="Times New Roman" w:cs="Times New Roman"/>
          <w:sz w:val="24"/>
          <w:szCs w:val="24"/>
        </w:rPr>
        <w:t xml:space="preserve"> </w:t>
      </w:r>
      <w:r w:rsidR="004504AD" w:rsidRPr="004504AD">
        <w:rPr>
          <w:rFonts w:ascii="Times New Roman" w:hAnsi="Times New Roman" w:cs="Times New Roman"/>
          <w:sz w:val="24"/>
          <w:szCs w:val="24"/>
        </w:rPr>
        <w:t xml:space="preserve">enough so that </w:t>
      </w:r>
      <w:r w:rsidR="004504AD" w:rsidRPr="004504AD">
        <w:rPr>
          <w:rFonts w:ascii="Cambria Math" w:hAnsi="Cambria Math" w:cs="Cambria Math"/>
          <w:sz w:val="24"/>
          <w:szCs w:val="24"/>
        </w:rPr>
        <w:t>〈</w:t>
      </w:r>
      <w:r w:rsidR="004504AD" w:rsidRPr="004504AD">
        <w:rPr>
          <w:rFonts w:ascii="Times New Roman" w:hAnsi="Times New Roman" w:cs="Times New Roman"/>
          <w:sz w:val="24"/>
          <w:szCs w:val="24"/>
        </w:rPr>
        <w:t>θ</w:t>
      </w:r>
      <w:r w:rsidR="004504AD" w:rsidRPr="004504AD">
        <w:rPr>
          <w:rFonts w:ascii="Cambria Math" w:hAnsi="Cambria Math" w:cs="Cambria Math"/>
          <w:sz w:val="24"/>
          <w:szCs w:val="24"/>
        </w:rPr>
        <w:t>〉</w:t>
      </w:r>
      <w:r w:rsidR="004504AD" w:rsidRPr="004504AD">
        <w:rPr>
          <w:rFonts w:ascii="Times New Roman" w:hAnsi="Times New Roman" w:cs="Times New Roman"/>
          <w:sz w:val="24"/>
          <w:szCs w:val="24"/>
        </w:rPr>
        <w:t xml:space="preserve"> ≈ sin</w:t>
      </w:r>
      <w:r w:rsidR="004504AD" w:rsidRPr="004504AD">
        <w:rPr>
          <w:rFonts w:ascii="Cambria Math" w:hAnsi="Cambria Math" w:cs="Cambria Math"/>
          <w:sz w:val="24"/>
          <w:szCs w:val="24"/>
        </w:rPr>
        <w:t>〈</w:t>
      </w:r>
      <w:r w:rsidR="004504AD" w:rsidRPr="004504AD">
        <w:rPr>
          <w:rFonts w:ascii="Times New Roman" w:hAnsi="Times New Roman" w:cs="Times New Roman"/>
          <w:sz w:val="24"/>
          <w:szCs w:val="24"/>
        </w:rPr>
        <w:t xml:space="preserve">θ </w:t>
      </w:r>
      <w:r w:rsidR="004504AD" w:rsidRPr="004504AD">
        <w:rPr>
          <w:rFonts w:ascii="Cambria Math" w:hAnsi="Cambria Math" w:cs="Cambria Math"/>
          <w:sz w:val="24"/>
          <w:szCs w:val="24"/>
        </w:rPr>
        <w:t>〉</w:t>
      </w:r>
      <w:r w:rsidR="004504AD" w:rsidRPr="004504AD">
        <w:rPr>
          <w:rFonts w:ascii="Times New Roman" w:hAnsi="Times New Roman" w:cs="Times New Roman"/>
          <w:sz w:val="24"/>
          <w:szCs w:val="24"/>
        </w:rPr>
        <w:t xml:space="preserve"> in the Rayleigh formula. For</w:t>
      </w:r>
      <w:r w:rsidR="004504AD">
        <w:rPr>
          <w:rFonts w:ascii="Times New Roman" w:hAnsi="Times New Roman" w:cs="Times New Roman"/>
          <w:sz w:val="24"/>
          <w:szCs w:val="24"/>
        </w:rPr>
        <w:t xml:space="preserve"> </w:t>
      </w:r>
      <w:r w:rsidR="004504AD" w:rsidRPr="004504AD">
        <w:rPr>
          <w:rFonts w:ascii="Times New Roman" w:hAnsi="Times New Roman" w:cs="Times New Roman"/>
          <w:sz w:val="24"/>
          <w:szCs w:val="24"/>
        </w:rPr>
        <w:t xml:space="preserve">a Lorentzian angular distribution of inelastic scattering, </w:t>
      </w:r>
      <w:r w:rsidR="004504AD" w:rsidRPr="004504AD">
        <w:rPr>
          <w:rFonts w:ascii="Cambria Math" w:hAnsi="Cambria Math" w:cs="Cambria Math"/>
          <w:sz w:val="24"/>
          <w:szCs w:val="24"/>
        </w:rPr>
        <w:t>〈</w:t>
      </w:r>
      <w:r w:rsidR="004504AD" w:rsidRPr="004504AD">
        <w:rPr>
          <w:rFonts w:ascii="Times New Roman" w:hAnsi="Times New Roman" w:cs="Times New Roman"/>
          <w:sz w:val="24"/>
          <w:szCs w:val="24"/>
        </w:rPr>
        <w:t xml:space="preserve">θ </w:t>
      </w:r>
      <w:r w:rsidR="004504AD" w:rsidRPr="004504AD">
        <w:rPr>
          <w:rFonts w:ascii="Cambria Math" w:hAnsi="Cambria Math" w:cs="Cambria Math"/>
          <w:sz w:val="24"/>
          <w:szCs w:val="24"/>
        </w:rPr>
        <w:t>〉</w:t>
      </w:r>
      <w:r w:rsidR="004504AD" w:rsidRPr="004504AD">
        <w:rPr>
          <w:rFonts w:ascii="Times New Roman" w:hAnsi="Times New Roman" w:cs="Times New Roman"/>
          <w:sz w:val="24"/>
          <w:szCs w:val="24"/>
        </w:rPr>
        <w:t xml:space="preserve"> ≈</w:t>
      </w:r>
      <w:r w:rsidR="004504AD">
        <w:rPr>
          <w:rFonts w:ascii="Times New Roman" w:hAnsi="Times New Roman" w:cs="Times New Roman"/>
          <w:sz w:val="24"/>
          <w:szCs w:val="24"/>
        </w:rPr>
        <w:t xml:space="preserve"> </w:t>
      </w:r>
      <w:r w:rsidR="004504AD" w:rsidRPr="004504AD">
        <w:rPr>
          <w:rFonts w:ascii="Times New Roman" w:hAnsi="Times New Roman" w:cs="Times New Roman"/>
          <w:sz w:val="24"/>
          <w:szCs w:val="24"/>
        </w:rPr>
        <w:t>(θE θc )1/2 , where θc is the highest angle that reaches the</w:t>
      </w:r>
      <w:r w:rsidR="004504AD">
        <w:rPr>
          <w:rFonts w:ascii="Times New Roman" w:hAnsi="Times New Roman" w:cs="Times New Roman"/>
          <w:sz w:val="24"/>
          <w:szCs w:val="24"/>
        </w:rPr>
        <w:t xml:space="preserve"> </w:t>
      </w:r>
      <w:r w:rsidR="004504AD" w:rsidRPr="004504AD">
        <w:rPr>
          <w:rFonts w:ascii="Times New Roman" w:hAnsi="Times New Roman" w:cs="Times New Roman"/>
          <w:sz w:val="24"/>
          <w:szCs w:val="24"/>
        </w:rPr>
        <w:t xml:space="preserve">electron detector. </w:t>
      </w:r>
    </w:p>
    <w:p w:rsidR="004504AD" w:rsidRDefault="004504AD" w:rsidP="004504AD">
      <w:pPr>
        <w:autoSpaceDE w:val="0"/>
        <w:autoSpaceDN w:val="0"/>
        <w:adjustRightInd w:val="0"/>
        <w:spacing w:after="0" w:line="360" w:lineRule="auto"/>
        <w:jc w:val="both"/>
        <w:rPr>
          <w:rFonts w:ascii="Times New Roman" w:hAnsi="Times New Roman" w:cs="Times New Roman"/>
          <w:sz w:val="24"/>
          <w:szCs w:val="24"/>
        </w:rPr>
      </w:pPr>
    </w:p>
    <w:p w:rsidR="004504AD" w:rsidRDefault="004504AD" w:rsidP="004504AD">
      <w:pPr>
        <w:autoSpaceDE w:val="0"/>
        <w:autoSpaceDN w:val="0"/>
        <w:adjustRightInd w:val="0"/>
        <w:spacing w:after="0" w:line="360" w:lineRule="auto"/>
        <w:jc w:val="both"/>
        <w:rPr>
          <w:rFonts w:ascii="Times New Roman" w:hAnsi="Times New Roman" w:cs="Times New Roman"/>
          <w:sz w:val="24"/>
          <w:szCs w:val="24"/>
        </w:rPr>
      </w:pPr>
    </w:p>
    <w:p w:rsidR="004504AD" w:rsidRDefault="004504AD" w:rsidP="004504AD">
      <w:pPr>
        <w:autoSpaceDE w:val="0"/>
        <w:autoSpaceDN w:val="0"/>
        <w:adjustRightInd w:val="0"/>
        <w:spacing w:after="0" w:line="360" w:lineRule="auto"/>
        <w:jc w:val="both"/>
        <w:rPr>
          <w:rFonts w:ascii="Times New Roman" w:hAnsi="Times New Roman" w:cs="Times New Roman"/>
          <w:sz w:val="24"/>
          <w:szCs w:val="24"/>
        </w:rPr>
      </w:pPr>
    </w:p>
    <w:p w:rsidR="004504AD" w:rsidRDefault="004504AD" w:rsidP="004504AD">
      <w:pPr>
        <w:autoSpaceDE w:val="0"/>
        <w:autoSpaceDN w:val="0"/>
        <w:adjustRightInd w:val="0"/>
        <w:spacing w:after="0" w:line="360" w:lineRule="auto"/>
        <w:jc w:val="both"/>
        <w:rPr>
          <w:rFonts w:ascii="Times New Roman" w:hAnsi="Times New Roman" w:cs="Times New Roman"/>
          <w:sz w:val="24"/>
          <w:szCs w:val="24"/>
        </w:rPr>
      </w:pPr>
    </w:p>
    <w:p w:rsidR="004504AD" w:rsidRDefault="004504AD" w:rsidP="004504AD">
      <w:pPr>
        <w:autoSpaceDE w:val="0"/>
        <w:autoSpaceDN w:val="0"/>
        <w:adjustRightInd w:val="0"/>
        <w:spacing w:after="0" w:line="360" w:lineRule="auto"/>
        <w:jc w:val="both"/>
        <w:rPr>
          <w:rFonts w:ascii="Times New Roman" w:hAnsi="Times New Roman" w:cs="Times New Roman"/>
          <w:sz w:val="24"/>
          <w:szCs w:val="24"/>
        </w:rPr>
      </w:pPr>
    </w:p>
    <w:p w:rsidR="004504AD" w:rsidRDefault="004504AD" w:rsidP="004504AD">
      <w:pPr>
        <w:autoSpaceDE w:val="0"/>
        <w:autoSpaceDN w:val="0"/>
        <w:adjustRightInd w:val="0"/>
        <w:spacing w:after="0" w:line="360" w:lineRule="auto"/>
        <w:jc w:val="both"/>
        <w:rPr>
          <w:rFonts w:ascii="Times New Roman" w:hAnsi="Times New Roman" w:cs="Times New Roman"/>
          <w:sz w:val="24"/>
          <w:szCs w:val="24"/>
        </w:rPr>
      </w:pPr>
    </w:p>
    <w:p w:rsidR="004504AD" w:rsidRDefault="004504AD" w:rsidP="004504AD">
      <w:pPr>
        <w:autoSpaceDE w:val="0"/>
        <w:autoSpaceDN w:val="0"/>
        <w:adjustRightInd w:val="0"/>
        <w:spacing w:after="0" w:line="360" w:lineRule="auto"/>
        <w:jc w:val="both"/>
        <w:rPr>
          <w:rFonts w:ascii="Times New Roman" w:hAnsi="Times New Roman" w:cs="Times New Roman"/>
          <w:sz w:val="24"/>
          <w:szCs w:val="24"/>
        </w:rPr>
      </w:pPr>
    </w:p>
    <w:p w:rsidR="004504AD" w:rsidRDefault="004504AD" w:rsidP="004504AD">
      <w:pPr>
        <w:autoSpaceDE w:val="0"/>
        <w:autoSpaceDN w:val="0"/>
        <w:adjustRightInd w:val="0"/>
        <w:spacing w:after="0" w:line="360" w:lineRule="auto"/>
        <w:jc w:val="both"/>
        <w:rPr>
          <w:rFonts w:ascii="Times New Roman" w:hAnsi="Times New Roman" w:cs="Times New Roman"/>
          <w:sz w:val="24"/>
          <w:szCs w:val="24"/>
        </w:rPr>
      </w:pPr>
    </w:p>
    <w:p w:rsidR="004504AD" w:rsidRDefault="004504AD" w:rsidP="004504AD">
      <w:pPr>
        <w:autoSpaceDE w:val="0"/>
        <w:autoSpaceDN w:val="0"/>
        <w:adjustRightInd w:val="0"/>
        <w:spacing w:after="0" w:line="360" w:lineRule="auto"/>
        <w:jc w:val="both"/>
        <w:rPr>
          <w:rFonts w:ascii="Times New Roman" w:hAnsi="Times New Roman" w:cs="Times New Roman"/>
          <w:sz w:val="24"/>
          <w:szCs w:val="24"/>
        </w:rPr>
      </w:pPr>
    </w:p>
    <w:p w:rsidR="004504AD" w:rsidRDefault="004504AD" w:rsidP="004504AD">
      <w:pPr>
        <w:autoSpaceDE w:val="0"/>
        <w:autoSpaceDN w:val="0"/>
        <w:adjustRightInd w:val="0"/>
        <w:spacing w:after="0" w:line="360" w:lineRule="auto"/>
        <w:jc w:val="both"/>
        <w:rPr>
          <w:rFonts w:ascii="Times New Roman" w:hAnsi="Times New Roman" w:cs="Times New Roman"/>
          <w:sz w:val="24"/>
          <w:szCs w:val="24"/>
        </w:rPr>
      </w:pPr>
    </w:p>
    <w:p w:rsidR="004504AD" w:rsidRDefault="004504AD" w:rsidP="004504AD">
      <w:pPr>
        <w:autoSpaceDE w:val="0"/>
        <w:autoSpaceDN w:val="0"/>
        <w:adjustRightInd w:val="0"/>
        <w:spacing w:after="0" w:line="360" w:lineRule="auto"/>
        <w:jc w:val="both"/>
        <w:rPr>
          <w:rFonts w:ascii="Times New Roman" w:hAnsi="Times New Roman" w:cs="Times New Roman"/>
          <w:sz w:val="24"/>
          <w:szCs w:val="24"/>
        </w:rPr>
      </w:pPr>
    </w:p>
    <w:p w:rsidR="004504AD" w:rsidRDefault="004504AD" w:rsidP="004504AD">
      <w:pPr>
        <w:autoSpaceDE w:val="0"/>
        <w:autoSpaceDN w:val="0"/>
        <w:adjustRightInd w:val="0"/>
        <w:spacing w:after="0" w:line="360" w:lineRule="auto"/>
        <w:jc w:val="both"/>
        <w:rPr>
          <w:rFonts w:ascii="Times New Roman" w:hAnsi="Times New Roman" w:cs="Times New Roman"/>
          <w:sz w:val="24"/>
          <w:szCs w:val="24"/>
        </w:rPr>
      </w:pPr>
    </w:p>
    <w:p w:rsidR="00881FEB" w:rsidRDefault="004504AD" w:rsidP="004504AD">
      <w:pPr>
        <w:autoSpaceDE w:val="0"/>
        <w:autoSpaceDN w:val="0"/>
        <w:adjustRightInd w:val="0"/>
        <w:spacing w:after="0" w:line="360" w:lineRule="auto"/>
        <w:jc w:val="both"/>
        <w:rPr>
          <w:rFonts w:ascii="Times New Roman" w:hAnsi="Times New Roman" w:cs="Times New Roman"/>
          <w:color w:val="943634" w:themeColor="accent2" w:themeShade="BF"/>
          <w:sz w:val="24"/>
          <w:szCs w:val="24"/>
        </w:rPr>
      </w:pPr>
      <w:r w:rsidRPr="004504AD">
        <w:rPr>
          <w:rFonts w:ascii="Times New Roman" w:hAnsi="Times New Roman" w:cs="Times New Roman"/>
          <w:color w:val="943634" w:themeColor="accent2" w:themeShade="BF"/>
          <w:sz w:val="24"/>
          <w:szCs w:val="24"/>
        </w:rPr>
        <w:t xml:space="preserve">                       </w:t>
      </w:r>
    </w:p>
    <w:p w:rsidR="004504AD" w:rsidRPr="004504AD" w:rsidRDefault="00881FEB" w:rsidP="004504AD">
      <w:pPr>
        <w:autoSpaceDE w:val="0"/>
        <w:autoSpaceDN w:val="0"/>
        <w:adjustRightInd w:val="0"/>
        <w:spacing w:after="0" w:line="360" w:lineRule="auto"/>
        <w:jc w:val="both"/>
        <w:rPr>
          <w:rFonts w:ascii="Times New Roman" w:hAnsi="Times New Roman" w:cs="Times New Roman"/>
          <w:color w:val="943634" w:themeColor="accent2" w:themeShade="BF"/>
          <w:sz w:val="20"/>
          <w:szCs w:val="20"/>
        </w:rPr>
      </w:pPr>
      <w:r>
        <w:rPr>
          <w:rFonts w:ascii="Times New Roman" w:hAnsi="Times New Roman" w:cs="Times New Roman"/>
          <w:color w:val="943634" w:themeColor="accent2" w:themeShade="BF"/>
          <w:sz w:val="24"/>
          <w:szCs w:val="24"/>
        </w:rPr>
        <w:t xml:space="preserve">                      </w:t>
      </w:r>
      <w:r w:rsidR="004504AD" w:rsidRPr="004504AD">
        <w:rPr>
          <w:rFonts w:ascii="Times New Roman" w:hAnsi="Times New Roman" w:cs="Times New Roman"/>
          <w:color w:val="943634" w:themeColor="accent2" w:themeShade="BF"/>
          <w:sz w:val="20"/>
          <w:szCs w:val="20"/>
        </w:rPr>
        <w:t xml:space="preserve">Figure 10. Delocalization of inelastic scattering as a function ofenergy loss, for </w:t>
      </w:r>
    </w:p>
    <w:p w:rsidR="004504AD" w:rsidRPr="004504AD" w:rsidRDefault="004504AD" w:rsidP="004504AD">
      <w:pPr>
        <w:autoSpaceDE w:val="0"/>
        <w:autoSpaceDN w:val="0"/>
        <w:adjustRightInd w:val="0"/>
        <w:spacing w:after="0" w:line="360" w:lineRule="auto"/>
        <w:jc w:val="both"/>
        <w:rPr>
          <w:rFonts w:ascii="Times New Roman" w:hAnsi="Times New Roman" w:cs="Times New Roman"/>
          <w:color w:val="943634" w:themeColor="accent2" w:themeShade="BF"/>
          <w:sz w:val="20"/>
          <w:szCs w:val="20"/>
        </w:rPr>
      </w:pPr>
      <w:r w:rsidRPr="004504AD">
        <w:rPr>
          <w:rFonts w:ascii="Times New Roman" w:hAnsi="Times New Roman" w:cs="Times New Roman"/>
          <w:color w:val="943634" w:themeColor="accent2" w:themeShade="BF"/>
          <w:sz w:val="20"/>
          <w:szCs w:val="20"/>
        </w:rPr>
        <w:t xml:space="preserve">                            100 keV incident energy. The dashed curve shows median scattering angle evaluated </w:t>
      </w:r>
    </w:p>
    <w:p w:rsidR="004504AD" w:rsidRPr="004504AD" w:rsidRDefault="004504AD" w:rsidP="004504AD">
      <w:pPr>
        <w:autoSpaceDE w:val="0"/>
        <w:autoSpaceDN w:val="0"/>
        <w:adjustRightInd w:val="0"/>
        <w:spacing w:after="0" w:line="360" w:lineRule="auto"/>
        <w:jc w:val="both"/>
        <w:rPr>
          <w:rFonts w:ascii="Times New Roman" w:hAnsi="Times New Roman" w:cs="Times New Roman"/>
          <w:sz w:val="20"/>
          <w:szCs w:val="20"/>
        </w:rPr>
      </w:pPr>
      <w:r w:rsidRPr="004504AD">
        <w:rPr>
          <w:rFonts w:ascii="Times New Roman" w:hAnsi="Times New Roman" w:cs="Times New Roman"/>
          <w:color w:val="943634" w:themeColor="accent2" w:themeShade="BF"/>
          <w:sz w:val="20"/>
          <w:szCs w:val="20"/>
        </w:rPr>
        <w:t xml:space="preserve">                            from Bethe atomic scattering theory, solid line with </w:t>
      </w:r>
      <w:r w:rsidRPr="004504AD">
        <w:rPr>
          <w:rFonts w:ascii="Cambria Math" w:hAnsi="Cambria Math" w:cs="Cambria Math"/>
          <w:color w:val="943634" w:themeColor="accent2" w:themeShade="BF"/>
          <w:sz w:val="20"/>
          <w:szCs w:val="20"/>
        </w:rPr>
        <w:t>〈</w:t>
      </w:r>
      <w:r w:rsidRPr="004504AD">
        <w:rPr>
          <w:rFonts w:ascii="Times New Roman" w:hAnsi="Times New Roman" w:cs="Times New Roman"/>
          <w:color w:val="943634" w:themeColor="accent2" w:themeShade="BF"/>
          <w:sz w:val="20"/>
          <w:szCs w:val="20"/>
        </w:rPr>
        <w:t>θ</w:t>
      </w:r>
      <w:r w:rsidRPr="004504AD">
        <w:rPr>
          <w:rFonts w:ascii="Cambria Math" w:hAnsi="Cambria Math" w:cs="Cambria Math"/>
          <w:color w:val="943634" w:themeColor="accent2" w:themeShade="BF"/>
          <w:sz w:val="20"/>
          <w:szCs w:val="20"/>
        </w:rPr>
        <w:t>〉</w:t>
      </w:r>
      <w:r w:rsidRPr="004504AD">
        <w:rPr>
          <w:rFonts w:ascii="Times New Roman" w:hAnsi="Times New Roman" w:cs="Times New Roman"/>
          <w:color w:val="943634" w:themeColor="accent2" w:themeShade="BF"/>
          <w:sz w:val="20"/>
          <w:szCs w:val="20"/>
        </w:rPr>
        <w:t xml:space="preserve"> based on a plasmon</w:t>
      </w:r>
      <w:r w:rsidRPr="00881FEB">
        <w:rPr>
          <w:rFonts w:ascii="Times New Roman" w:hAnsi="Times New Roman" w:cs="Times New Roman"/>
          <w:color w:val="C0504D" w:themeColor="accent2"/>
          <w:sz w:val="20"/>
          <w:szCs w:val="20"/>
        </w:rPr>
        <w:t xml:space="preserve"> model</w:t>
      </w:r>
    </w:p>
    <w:p w:rsidR="004504AD" w:rsidRPr="004504AD" w:rsidRDefault="004504AD" w:rsidP="004504AD">
      <w:pPr>
        <w:autoSpaceDE w:val="0"/>
        <w:autoSpaceDN w:val="0"/>
        <w:adjustRightInd w:val="0"/>
        <w:spacing w:after="0" w:line="360" w:lineRule="auto"/>
        <w:jc w:val="both"/>
        <w:rPr>
          <w:rFonts w:ascii="Times New Roman" w:hAnsi="Times New Roman" w:cs="Times New Roman"/>
          <w:sz w:val="24"/>
          <w:szCs w:val="24"/>
        </w:rPr>
      </w:pPr>
    </w:p>
    <w:p w:rsidR="00A01449" w:rsidRPr="009D519E" w:rsidRDefault="007957B6" w:rsidP="009D519E">
      <w:pPr>
        <w:autoSpaceDE w:val="0"/>
        <w:autoSpaceDN w:val="0"/>
        <w:adjustRightInd w:val="0"/>
        <w:spacing w:after="0" w:line="360" w:lineRule="auto"/>
        <w:jc w:val="both"/>
        <w:rPr>
          <w:rFonts w:ascii="Times New Roman" w:hAnsi="Times New Roman" w:cs="Times New Roman"/>
          <w:b/>
          <w:caps/>
          <w:color w:val="548DD4" w:themeColor="text2" w:themeTint="99"/>
          <w:sz w:val="28"/>
          <w:szCs w:val="28"/>
        </w:rPr>
      </w:pPr>
      <w:r>
        <w:rPr>
          <w:rFonts w:ascii="Times New Roman" w:hAnsi="Times New Roman" w:cs="Times New Roman"/>
          <w:b/>
          <w:caps/>
          <w:color w:val="548DD4" w:themeColor="text2" w:themeTint="99"/>
          <w:sz w:val="28"/>
          <w:szCs w:val="28"/>
        </w:rPr>
        <w:t>5.6</w:t>
      </w:r>
      <w:r w:rsidR="009D519E" w:rsidRPr="009D519E">
        <w:rPr>
          <w:rFonts w:ascii="Times New Roman" w:hAnsi="Times New Roman" w:cs="Times New Roman"/>
          <w:b/>
          <w:caps/>
          <w:color w:val="548DD4" w:themeColor="text2" w:themeTint="99"/>
          <w:sz w:val="28"/>
          <w:szCs w:val="28"/>
        </w:rPr>
        <w:t>.</w:t>
      </w:r>
      <w:r w:rsidR="009D519E">
        <w:rPr>
          <w:rFonts w:ascii="Times New Roman" w:hAnsi="Times New Roman" w:cs="Times New Roman"/>
          <w:b/>
          <w:caps/>
          <w:color w:val="548DD4" w:themeColor="text2" w:themeTint="99"/>
          <w:sz w:val="28"/>
          <w:szCs w:val="28"/>
        </w:rPr>
        <w:t xml:space="preserve"> </w:t>
      </w:r>
      <w:r w:rsidR="00A01449" w:rsidRPr="009D519E">
        <w:rPr>
          <w:rFonts w:ascii="Times New Roman" w:hAnsi="Times New Roman" w:cs="Times New Roman"/>
          <w:b/>
          <w:caps/>
          <w:color w:val="548DD4" w:themeColor="text2" w:themeTint="99"/>
          <w:sz w:val="28"/>
          <w:szCs w:val="28"/>
        </w:rPr>
        <w:t>Magnetic properties</w:t>
      </w:r>
      <w:r w:rsidR="009D519E">
        <w:rPr>
          <w:rFonts w:ascii="Times New Roman" w:hAnsi="Times New Roman" w:cs="Times New Roman"/>
          <w:b/>
          <w:caps/>
          <w:color w:val="548DD4" w:themeColor="text2" w:themeTint="99"/>
          <w:sz w:val="28"/>
          <w:szCs w:val="28"/>
        </w:rPr>
        <w:t>:</w:t>
      </w:r>
      <w:r w:rsidR="00A01449" w:rsidRPr="009D519E">
        <w:rPr>
          <w:rFonts w:ascii="Times New Roman" w:hAnsi="Times New Roman" w:cs="Times New Roman"/>
          <w:b/>
          <w:caps/>
          <w:color w:val="548DD4" w:themeColor="text2" w:themeTint="99"/>
          <w:sz w:val="28"/>
          <w:szCs w:val="28"/>
        </w:rPr>
        <w:t xml:space="preserve"> </w:t>
      </w:r>
    </w:p>
    <w:p w:rsidR="00A01449" w:rsidRPr="00A01449" w:rsidRDefault="00A01449" w:rsidP="004621BA">
      <w:pPr>
        <w:autoSpaceDE w:val="0"/>
        <w:autoSpaceDN w:val="0"/>
        <w:adjustRightInd w:val="0"/>
        <w:spacing w:after="0" w:line="360" w:lineRule="auto"/>
        <w:ind w:firstLine="720"/>
        <w:jc w:val="both"/>
        <w:rPr>
          <w:rFonts w:ascii="Times New Roman" w:hAnsi="Times New Roman" w:cs="Times New Roman"/>
          <w:sz w:val="24"/>
          <w:szCs w:val="24"/>
        </w:rPr>
      </w:pPr>
      <w:r w:rsidRPr="00A01449">
        <w:rPr>
          <w:rFonts w:ascii="Times New Roman" w:hAnsi="Times New Roman" w:cs="Times New Roman"/>
          <w:sz w:val="24"/>
          <w:szCs w:val="24"/>
        </w:rPr>
        <w:t>The mixed dynamical form factor (MDFF) use EELS to</w:t>
      </w:r>
      <w:r w:rsidR="00220CB1">
        <w:rPr>
          <w:rFonts w:ascii="Times New Roman" w:hAnsi="Times New Roman" w:cs="Times New Roman"/>
          <w:sz w:val="24"/>
          <w:szCs w:val="24"/>
        </w:rPr>
        <w:t xml:space="preserve"> </w:t>
      </w:r>
      <w:r w:rsidRPr="00A01449">
        <w:rPr>
          <w:rFonts w:ascii="Times New Roman" w:hAnsi="Times New Roman" w:cs="Times New Roman"/>
          <w:sz w:val="24"/>
          <w:szCs w:val="24"/>
        </w:rPr>
        <w:t>determine magnetic (electronspin)</w:t>
      </w:r>
      <w:r w:rsidR="00220CB1">
        <w:rPr>
          <w:rFonts w:ascii="Times New Roman" w:hAnsi="Times New Roman" w:cs="Times New Roman"/>
          <w:sz w:val="24"/>
          <w:szCs w:val="24"/>
        </w:rPr>
        <w:t xml:space="preserve"> </w:t>
      </w:r>
      <w:r w:rsidRPr="00A01449">
        <w:rPr>
          <w:rFonts w:ascii="Times New Roman" w:hAnsi="Times New Roman" w:cs="Times New Roman"/>
          <w:sz w:val="24"/>
          <w:szCs w:val="24"/>
        </w:rPr>
        <w:t>properties of materials.</w:t>
      </w:r>
      <w:r w:rsidR="00220CB1">
        <w:rPr>
          <w:rFonts w:ascii="Times New Roman" w:hAnsi="Times New Roman" w:cs="Times New Roman"/>
          <w:sz w:val="24"/>
          <w:szCs w:val="24"/>
        </w:rPr>
        <w:t xml:space="preserve"> </w:t>
      </w:r>
      <w:r w:rsidRPr="00A01449">
        <w:rPr>
          <w:rFonts w:ascii="Times New Roman" w:hAnsi="Times New Roman" w:cs="Times New Roman"/>
          <w:sz w:val="24"/>
          <w:szCs w:val="24"/>
        </w:rPr>
        <w:t xml:space="preserve">This kind of measurement can be achieved using circularly polarized x-rays; but instead of using a spin-polarized electron source (whose intensity is weak), a regular TEM is used together with an energy-loss spectrometer or omega filter. The experiment involves measuring core-loss spectra at two carefully chosen locations in the diffraction plane. Under dynamical diffraction conditions, inelastic interference due to MDFF terms increases or decreases the electron intensity b several per cent (at the L3 and L2 white-line peaks of Co, Fe or Ni), dependent on the spin direction and the location of the detector in the diffraction plane. </w:t>
      </w:r>
      <w:r w:rsidRPr="00A01449">
        <w:rPr>
          <w:rFonts w:ascii="Times New Roman" w:hAnsi="Times New Roman" w:cs="Times New Roman"/>
          <w:sz w:val="24"/>
          <w:szCs w:val="24"/>
        </w:rPr>
        <w:lastRenderedPageBreak/>
        <w:t xml:space="preserve">Subtraction of the two spectra then gives a signal of opposite sign at the two edges and although the signal is weak and noisy, a resolution down to 6 nm has been achieved for the L23 edges of Co. </w:t>
      </w:r>
    </w:p>
    <w:p w:rsidR="007957B6" w:rsidRPr="009B2814" w:rsidRDefault="007957B6" w:rsidP="007957B6">
      <w:pPr>
        <w:autoSpaceDE w:val="0"/>
        <w:autoSpaceDN w:val="0"/>
        <w:adjustRightInd w:val="0"/>
        <w:spacing w:after="0" w:line="360" w:lineRule="auto"/>
        <w:jc w:val="both"/>
        <w:rPr>
          <w:rFonts w:ascii="Times New Roman" w:hAnsi="Times New Roman" w:cs="Times New Roman"/>
          <w:b/>
          <w:caps/>
          <w:color w:val="4F81BD" w:themeColor="accent1"/>
          <w:sz w:val="28"/>
          <w:szCs w:val="28"/>
        </w:rPr>
      </w:pPr>
      <w:r w:rsidRPr="009B2814">
        <w:rPr>
          <w:rFonts w:ascii="Times New Roman" w:hAnsi="Times New Roman" w:cs="Times New Roman"/>
          <w:b/>
          <w:caps/>
          <w:color w:val="4F81BD" w:themeColor="accent1"/>
          <w:sz w:val="28"/>
          <w:szCs w:val="28"/>
        </w:rPr>
        <w:t>4.7. Radiation damage:</w:t>
      </w:r>
    </w:p>
    <w:p w:rsidR="009B2814" w:rsidRDefault="007957B6" w:rsidP="009B2814">
      <w:pPr>
        <w:autoSpaceDE w:val="0"/>
        <w:autoSpaceDN w:val="0"/>
        <w:adjustRightInd w:val="0"/>
        <w:spacing w:after="0" w:line="360" w:lineRule="auto"/>
        <w:ind w:firstLine="720"/>
        <w:jc w:val="both"/>
        <w:rPr>
          <w:rFonts w:ascii="Times New Roman" w:hAnsi="Times New Roman" w:cs="Times New Roman"/>
          <w:sz w:val="24"/>
          <w:szCs w:val="24"/>
        </w:rPr>
      </w:pPr>
      <w:r w:rsidRPr="007957B6">
        <w:rPr>
          <w:rFonts w:ascii="Times New Roman" w:hAnsi="Times New Roman" w:cs="Times New Roman"/>
          <w:sz w:val="24"/>
          <w:szCs w:val="24"/>
        </w:rPr>
        <w:t>In many materials, the practical limit to spatial resolution is</w:t>
      </w:r>
      <w:r w:rsidR="009B2814">
        <w:rPr>
          <w:rFonts w:ascii="Times New Roman" w:hAnsi="Times New Roman" w:cs="Times New Roman"/>
          <w:sz w:val="24"/>
          <w:szCs w:val="24"/>
        </w:rPr>
        <w:t xml:space="preserve"> </w:t>
      </w:r>
      <w:r w:rsidRPr="007957B6">
        <w:rPr>
          <w:rFonts w:ascii="Times New Roman" w:hAnsi="Times New Roman" w:cs="Times New Roman"/>
          <w:sz w:val="24"/>
          <w:szCs w:val="24"/>
        </w:rPr>
        <w:t>set by radiation damage. For organic and some inorganic</w:t>
      </w:r>
      <w:r w:rsidR="009B2814">
        <w:rPr>
          <w:rFonts w:ascii="Times New Roman" w:hAnsi="Times New Roman" w:cs="Times New Roman"/>
          <w:sz w:val="24"/>
          <w:szCs w:val="24"/>
        </w:rPr>
        <w:t xml:space="preserve"> </w:t>
      </w:r>
      <w:r w:rsidRPr="007957B6">
        <w:rPr>
          <w:rFonts w:ascii="Times New Roman" w:hAnsi="Times New Roman" w:cs="Times New Roman"/>
          <w:sz w:val="24"/>
          <w:szCs w:val="24"/>
        </w:rPr>
        <w:t>compounds, the damage mechanism is radiolysis (ionization</w:t>
      </w:r>
      <w:r w:rsidR="009B2814">
        <w:rPr>
          <w:rFonts w:ascii="Times New Roman" w:hAnsi="Times New Roman" w:cs="Times New Roman"/>
          <w:sz w:val="24"/>
          <w:szCs w:val="24"/>
        </w:rPr>
        <w:t xml:space="preserve"> </w:t>
      </w:r>
      <w:r w:rsidRPr="007957B6">
        <w:rPr>
          <w:rFonts w:ascii="Times New Roman" w:hAnsi="Times New Roman" w:cs="Times New Roman"/>
          <w:sz w:val="24"/>
          <w:szCs w:val="24"/>
        </w:rPr>
        <w:t>damage): the breaking of chemical bonds as a result of</w:t>
      </w:r>
      <w:r w:rsidR="009B2814">
        <w:rPr>
          <w:rFonts w:ascii="Times New Roman" w:hAnsi="Times New Roman" w:cs="Times New Roman"/>
          <w:sz w:val="24"/>
          <w:szCs w:val="24"/>
        </w:rPr>
        <w:t xml:space="preserve"> </w:t>
      </w:r>
      <w:r w:rsidRPr="007957B6">
        <w:rPr>
          <w:rFonts w:ascii="Times New Roman" w:hAnsi="Times New Roman" w:cs="Times New Roman"/>
          <w:sz w:val="24"/>
          <w:szCs w:val="24"/>
        </w:rPr>
        <w:t>inelastic scattering. Since this same scattering provides</w:t>
      </w:r>
      <w:r w:rsidR="009B2814">
        <w:rPr>
          <w:rFonts w:ascii="Times New Roman" w:hAnsi="Times New Roman" w:cs="Times New Roman"/>
          <w:sz w:val="24"/>
          <w:szCs w:val="24"/>
        </w:rPr>
        <w:t xml:space="preserve"> </w:t>
      </w:r>
      <w:r w:rsidRPr="007957B6">
        <w:rPr>
          <w:rFonts w:ascii="Times New Roman" w:hAnsi="Times New Roman" w:cs="Times New Roman"/>
          <w:sz w:val="24"/>
          <w:szCs w:val="24"/>
        </w:rPr>
        <w:t>the EELS signal, the signal/damage ratio is independent</w:t>
      </w:r>
      <w:r w:rsidR="009B2814">
        <w:rPr>
          <w:rFonts w:ascii="Times New Roman" w:hAnsi="Times New Roman" w:cs="Times New Roman"/>
          <w:sz w:val="24"/>
          <w:szCs w:val="24"/>
        </w:rPr>
        <w:t xml:space="preserve"> </w:t>
      </w:r>
      <w:r w:rsidRPr="007957B6">
        <w:rPr>
          <w:rFonts w:ascii="Times New Roman" w:hAnsi="Times New Roman" w:cs="Times New Roman"/>
          <w:sz w:val="24"/>
          <w:szCs w:val="24"/>
        </w:rPr>
        <w:t>of the accelerating voltage; damage occurs even for low-</w:t>
      </w:r>
      <w:r w:rsidR="009B2814">
        <w:rPr>
          <w:rFonts w:ascii="Times New Roman" w:hAnsi="Times New Roman" w:cs="Times New Roman"/>
          <w:sz w:val="24"/>
          <w:szCs w:val="24"/>
        </w:rPr>
        <w:t xml:space="preserve"> </w:t>
      </w:r>
      <w:r w:rsidRPr="007957B6">
        <w:rPr>
          <w:rFonts w:ascii="Times New Roman" w:hAnsi="Times New Roman" w:cs="Times New Roman"/>
          <w:sz w:val="24"/>
          <w:szCs w:val="24"/>
        </w:rPr>
        <w:t>energy incident electrons, as used in HREELS</w:t>
      </w:r>
      <w:r w:rsidR="009B2814">
        <w:rPr>
          <w:rFonts w:ascii="Times New Roman" w:hAnsi="Times New Roman" w:cs="Times New Roman"/>
          <w:sz w:val="24"/>
          <w:szCs w:val="24"/>
        </w:rPr>
        <w:t xml:space="preserve">, </w:t>
      </w:r>
      <w:r w:rsidRPr="007957B6">
        <w:rPr>
          <w:rFonts w:ascii="Times New Roman" w:hAnsi="Times New Roman" w:cs="Times New Roman"/>
          <w:sz w:val="24"/>
          <w:szCs w:val="24"/>
        </w:rPr>
        <w:t>although it is conﬁned to the surface of the specimen.</w:t>
      </w:r>
    </w:p>
    <w:p w:rsidR="00A01449" w:rsidRDefault="009B2814" w:rsidP="009B2814">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7957B6" w:rsidRPr="007957B6">
        <w:rPr>
          <w:rFonts w:ascii="Times New Roman" w:hAnsi="Times New Roman" w:cs="Times New Roman"/>
          <w:sz w:val="24"/>
          <w:szCs w:val="24"/>
        </w:rPr>
        <w:t>X-rays, used in XAS, also cause radiolysis, although for core-</w:t>
      </w:r>
      <w:r>
        <w:rPr>
          <w:rFonts w:ascii="Times New Roman" w:hAnsi="Times New Roman" w:cs="Times New Roman"/>
          <w:sz w:val="24"/>
          <w:szCs w:val="24"/>
        </w:rPr>
        <w:t xml:space="preserve"> </w:t>
      </w:r>
      <w:r w:rsidR="007957B6" w:rsidRPr="007957B6">
        <w:rPr>
          <w:rFonts w:ascii="Times New Roman" w:hAnsi="Times New Roman" w:cs="Times New Roman"/>
          <w:sz w:val="24"/>
          <w:szCs w:val="24"/>
        </w:rPr>
        <w:t>loss ﬁne-structure studies the damage has been estimated</w:t>
      </w:r>
      <w:r>
        <w:rPr>
          <w:rFonts w:ascii="Times New Roman" w:hAnsi="Times New Roman" w:cs="Times New Roman"/>
          <w:sz w:val="24"/>
          <w:szCs w:val="24"/>
        </w:rPr>
        <w:t xml:space="preserve"> </w:t>
      </w:r>
      <w:r w:rsidR="007957B6" w:rsidRPr="007957B6">
        <w:rPr>
          <w:rFonts w:ascii="Times New Roman" w:hAnsi="Times New Roman" w:cs="Times New Roman"/>
          <w:sz w:val="24"/>
          <w:szCs w:val="24"/>
        </w:rPr>
        <w:t>to be a factor of several hundred less, depending on the</w:t>
      </w:r>
      <w:r>
        <w:rPr>
          <w:rFonts w:ascii="Times New Roman" w:hAnsi="Times New Roman" w:cs="Times New Roman"/>
          <w:sz w:val="24"/>
          <w:szCs w:val="24"/>
        </w:rPr>
        <w:t xml:space="preserve"> </w:t>
      </w:r>
      <w:r w:rsidR="007957B6" w:rsidRPr="007957B6">
        <w:rPr>
          <w:rFonts w:ascii="Times New Roman" w:hAnsi="Times New Roman" w:cs="Times New Roman"/>
          <w:sz w:val="24"/>
          <w:szCs w:val="24"/>
        </w:rPr>
        <w:t>width of the energy range analysed</w:t>
      </w:r>
      <w:r>
        <w:rPr>
          <w:rFonts w:ascii="Times New Roman" w:hAnsi="Times New Roman" w:cs="Times New Roman"/>
          <w:sz w:val="24"/>
          <w:szCs w:val="24"/>
        </w:rPr>
        <w:t xml:space="preserve">. </w:t>
      </w:r>
      <w:r w:rsidR="007957B6" w:rsidRPr="007957B6">
        <w:rPr>
          <w:rFonts w:ascii="Times New Roman" w:hAnsi="Times New Roman" w:cs="Times New Roman"/>
          <w:sz w:val="24"/>
          <w:szCs w:val="24"/>
        </w:rPr>
        <w:t>This advantage arises because x-ray photons excite only the</w:t>
      </w:r>
      <w:r>
        <w:rPr>
          <w:rFonts w:ascii="Times New Roman" w:hAnsi="Times New Roman" w:cs="Times New Roman"/>
          <w:sz w:val="24"/>
          <w:szCs w:val="24"/>
        </w:rPr>
        <w:t xml:space="preserve"> </w:t>
      </w:r>
      <w:r w:rsidR="007957B6" w:rsidRPr="007957B6">
        <w:rPr>
          <w:rFonts w:ascii="Times New Roman" w:hAnsi="Times New Roman" w:cs="Times New Roman"/>
          <w:sz w:val="24"/>
          <w:szCs w:val="24"/>
        </w:rPr>
        <w:t>transitions being measured whereas electrons excite all energy</w:t>
      </w:r>
      <w:r>
        <w:rPr>
          <w:rFonts w:ascii="Times New Roman" w:hAnsi="Times New Roman" w:cs="Times New Roman"/>
          <w:sz w:val="24"/>
          <w:szCs w:val="24"/>
        </w:rPr>
        <w:t xml:space="preserve"> </w:t>
      </w:r>
      <w:r w:rsidR="007957B6" w:rsidRPr="007957B6">
        <w:rPr>
          <w:rFonts w:ascii="Times New Roman" w:hAnsi="Times New Roman" w:cs="Times New Roman"/>
          <w:sz w:val="24"/>
          <w:szCs w:val="24"/>
        </w:rPr>
        <w:t xml:space="preserve">losses simultaneously. X-ray damage is </w:t>
      </w:r>
      <w:r w:rsidRPr="007957B6">
        <w:rPr>
          <w:rFonts w:ascii="Times New Roman" w:hAnsi="Times New Roman" w:cs="Times New Roman"/>
          <w:sz w:val="24"/>
          <w:szCs w:val="24"/>
        </w:rPr>
        <w:t>estimated to</w:t>
      </w:r>
      <w:r w:rsidR="007957B6" w:rsidRPr="007957B6">
        <w:rPr>
          <w:rFonts w:ascii="Times New Roman" w:hAnsi="Times New Roman" w:cs="Times New Roman"/>
          <w:sz w:val="24"/>
          <w:szCs w:val="24"/>
        </w:rPr>
        <w:t xml:space="preserve"> be a factor of 103 –104 larger than for electrons when</w:t>
      </w:r>
      <w:r>
        <w:rPr>
          <w:rFonts w:ascii="Times New Roman" w:hAnsi="Times New Roman" w:cs="Times New Roman"/>
          <w:sz w:val="24"/>
          <w:szCs w:val="24"/>
        </w:rPr>
        <w:t xml:space="preserve"> </w:t>
      </w:r>
      <w:r w:rsidR="007957B6" w:rsidRPr="007957B6">
        <w:rPr>
          <w:rFonts w:ascii="Times New Roman" w:hAnsi="Times New Roman" w:cs="Times New Roman"/>
          <w:sz w:val="24"/>
          <w:szCs w:val="24"/>
        </w:rPr>
        <w:t>the information being sought comes from elastic scattering</w:t>
      </w:r>
      <w:r>
        <w:rPr>
          <w:rFonts w:ascii="Times New Roman" w:hAnsi="Times New Roman" w:cs="Times New Roman"/>
          <w:sz w:val="24"/>
          <w:szCs w:val="24"/>
        </w:rPr>
        <w:t xml:space="preserve"> </w:t>
      </w:r>
      <w:r w:rsidR="007957B6" w:rsidRPr="007957B6">
        <w:rPr>
          <w:rFonts w:ascii="Times New Roman" w:hAnsi="Times New Roman" w:cs="Times New Roman"/>
          <w:sz w:val="24"/>
          <w:szCs w:val="24"/>
        </w:rPr>
        <w:t>(i.e. diffraction).</w:t>
      </w:r>
      <w:r>
        <w:rPr>
          <w:rFonts w:ascii="Times New Roman" w:hAnsi="Times New Roman" w:cs="Times New Roman"/>
          <w:sz w:val="24"/>
          <w:szCs w:val="24"/>
        </w:rPr>
        <w:t xml:space="preserve"> </w:t>
      </w:r>
      <w:r w:rsidR="007957B6" w:rsidRPr="007957B6">
        <w:rPr>
          <w:rFonts w:ascii="Times New Roman" w:hAnsi="Times New Roman" w:cs="Times New Roman"/>
          <w:sz w:val="24"/>
          <w:szCs w:val="24"/>
        </w:rPr>
        <w:t>For metallic and semi-metallic specimens, there is no</w:t>
      </w:r>
      <w:r>
        <w:rPr>
          <w:rFonts w:ascii="Times New Roman" w:hAnsi="Times New Roman" w:cs="Times New Roman"/>
          <w:sz w:val="24"/>
          <w:szCs w:val="24"/>
        </w:rPr>
        <w:t xml:space="preserve"> </w:t>
      </w:r>
      <w:r w:rsidR="007957B6" w:rsidRPr="007957B6">
        <w:rPr>
          <w:rFonts w:ascii="Times New Roman" w:hAnsi="Times New Roman" w:cs="Times New Roman"/>
          <w:sz w:val="24"/>
          <w:szCs w:val="24"/>
        </w:rPr>
        <w:t>radiolysis but displacement damage (due to elastic scattering)</w:t>
      </w:r>
      <w:r>
        <w:rPr>
          <w:rFonts w:ascii="Times New Roman" w:hAnsi="Times New Roman" w:cs="Times New Roman"/>
          <w:sz w:val="24"/>
          <w:szCs w:val="24"/>
        </w:rPr>
        <w:t xml:space="preserve"> </w:t>
      </w:r>
      <w:r w:rsidR="007957B6" w:rsidRPr="007957B6">
        <w:rPr>
          <w:rFonts w:ascii="Times New Roman" w:hAnsi="Times New Roman" w:cs="Times New Roman"/>
          <w:sz w:val="24"/>
          <w:szCs w:val="24"/>
        </w:rPr>
        <w:t>occurs at high radiation dose. This process occurs only above a</w:t>
      </w:r>
      <w:r>
        <w:rPr>
          <w:rFonts w:ascii="Times New Roman" w:hAnsi="Times New Roman" w:cs="Times New Roman"/>
          <w:sz w:val="24"/>
          <w:szCs w:val="24"/>
        </w:rPr>
        <w:t xml:space="preserve"> </w:t>
      </w:r>
      <w:r w:rsidR="007957B6" w:rsidRPr="007957B6">
        <w:rPr>
          <w:rFonts w:ascii="Times New Roman" w:hAnsi="Times New Roman" w:cs="Times New Roman"/>
          <w:sz w:val="24"/>
          <w:szCs w:val="24"/>
        </w:rPr>
        <w:t>threshold incident energy, which is above 200 keV for medium-Z and heavier elements. However, the displacement of surface</w:t>
      </w:r>
      <w:r>
        <w:rPr>
          <w:rFonts w:ascii="Times New Roman" w:hAnsi="Times New Roman" w:cs="Times New Roman"/>
          <w:sz w:val="24"/>
          <w:szCs w:val="24"/>
        </w:rPr>
        <w:t xml:space="preserve"> </w:t>
      </w:r>
      <w:r w:rsidR="007957B6" w:rsidRPr="007957B6">
        <w:rPr>
          <w:rFonts w:ascii="Times New Roman" w:hAnsi="Times New Roman" w:cs="Times New Roman"/>
          <w:sz w:val="24"/>
          <w:szCs w:val="24"/>
        </w:rPr>
        <w:t>atoms (electron-beam sputtering) has a lower energy threshold. Although the required electron dose</w:t>
      </w:r>
      <w:r>
        <w:rPr>
          <w:rFonts w:ascii="Times New Roman" w:hAnsi="Times New Roman" w:cs="Times New Roman"/>
          <w:sz w:val="24"/>
          <w:szCs w:val="24"/>
        </w:rPr>
        <w:t xml:space="preserve"> </w:t>
      </w:r>
      <w:r w:rsidR="007957B6" w:rsidRPr="007957B6">
        <w:rPr>
          <w:rFonts w:ascii="Times New Roman" w:hAnsi="Times New Roman" w:cs="Times New Roman"/>
          <w:sz w:val="24"/>
          <w:szCs w:val="24"/>
        </w:rPr>
        <w:t>is high, sputtering is expected to be quite rapid in a focused</w:t>
      </w:r>
      <w:r>
        <w:rPr>
          <w:rFonts w:ascii="Times New Roman" w:hAnsi="Times New Roman" w:cs="Times New Roman"/>
          <w:sz w:val="24"/>
          <w:szCs w:val="24"/>
        </w:rPr>
        <w:t xml:space="preserve"> </w:t>
      </w:r>
      <w:r w:rsidR="007957B6" w:rsidRPr="007957B6">
        <w:rPr>
          <w:rFonts w:ascii="Times New Roman" w:hAnsi="Times New Roman" w:cs="Times New Roman"/>
          <w:sz w:val="24"/>
          <w:szCs w:val="24"/>
        </w:rPr>
        <w:t>aberration-corrected electron probe, where the current density</w:t>
      </w:r>
      <w:r>
        <w:rPr>
          <w:rFonts w:ascii="Times New Roman" w:hAnsi="Times New Roman" w:cs="Times New Roman"/>
          <w:sz w:val="24"/>
          <w:szCs w:val="24"/>
        </w:rPr>
        <w:t xml:space="preserve"> </w:t>
      </w:r>
      <w:r w:rsidR="007957B6" w:rsidRPr="007957B6">
        <w:rPr>
          <w:rFonts w:ascii="Times New Roman" w:hAnsi="Times New Roman" w:cs="Times New Roman"/>
          <w:sz w:val="24"/>
          <w:szCs w:val="24"/>
        </w:rPr>
        <w:t>can exceed 106 A cm−2.</w:t>
      </w:r>
    </w:p>
    <w:p w:rsidR="008F6DFC" w:rsidRPr="008F6DFC" w:rsidRDefault="008F6DFC" w:rsidP="008F6DFC">
      <w:pPr>
        <w:autoSpaceDE w:val="0"/>
        <w:autoSpaceDN w:val="0"/>
        <w:adjustRightInd w:val="0"/>
        <w:spacing w:after="0" w:line="360" w:lineRule="auto"/>
        <w:jc w:val="both"/>
        <w:rPr>
          <w:rFonts w:ascii="Times New Roman" w:hAnsi="Times New Roman" w:cs="Times New Roman"/>
          <w:b/>
          <w:caps/>
          <w:color w:val="4F81BD" w:themeColor="accent1"/>
          <w:sz w:val="28"/>
          <w:szCs w:val="28"/>
        </w:rPr>
      </w:pPr>
      <w:r w:rsidRPr="008F6DFC">
        <w:rPr>
          <w:rFonts w:ascii="Times New Roman" w:hAnsi="Times New Roman" w:cs="Times New Roman"/>
          <w:b/>
          <w:caps/>
          <w:color w:val="4F81BD" w:themeColor="accent1"/>
          <w:sz w:val="28"/>
          <w:szCs w:val="28"/>
        </w:rPr>
        <w:t>4.8. Use of</w:t>
      </w:r>
      <w:r>
        <w:rPr>
          <w:rFonts w:ascii="Times New Roman" w:hAnsi="Times New Roman" w:cs="Times New Roman"/>
          <w:b/>
          <w:caps/>
          <w:color w:val="4F81BD" w:themeColor="accent1"/>
          <w:sz w:val="28"/>
          <w:szCs w:val="28"/>
        </w:rPr>
        <w:t xml:space="preserve"> chemical shifts and near-edge fi</w:t>
      </w:r>
      <w:r w:rsidRPr="008F6DFC">
        <w:rPr>
          <w:rFonts w:ascii="Times New Roman" w:hAnsi="Times New Roman" w:cs="Times New Roman"/>
          <w:b/>
          <w:caps/>
          <w:color w:val="4F81BD" w:themeColor="accent1"/>
          <w:sz w:val="28"/>
          <w:szCs w:val="28"/>
        </w:rPr>
        <w:t>ne structure:</w:t>
      </w:r>
    </w:p>
    <w:p w:rsidR="003A58A1" w:rsidRDefault="008F6DFC" w:rsidP="008F6DFC">
      <w:pPr>
        <w:autoSpaceDE w:val="0"/>
        <w:autoSpaceDN w:val="0"/>
        <w:adjustRightInd w:val="0"/>
        <w:spacing w:after="0" w:line="360" w:lineRule="auto"/>
        <w:ind w:firstLine="720"/>
        <w:jc w:val="both"/>
        <w:rPr>
          <w:rFonts w:ascii="Times New Roman" w:hAnsi="Times New Roman" w:cs="Times New Roman"/>
          <w:sz w:val="24"/>
          <w:szCs w:val="24"/>
        </w:rPr>
      </w:pPr>
      <w:r w:rsidRPr="008F6DFC">
        <w:rPr>
          <w:rFonts w:ascii="Times New Roman" w:hAnsi="Times New Roman" w:cs="Times New Roman"/>
          <w:sz w:val="24"/>
          <w:szCs w:val="24"/>
        </w:rPr>
        <w:t>The oxidation state of an element can be judged from the</w:t>
      </w:r>
      <w:r>
        <w:rPr>
          <w:rFonts w:ascii="Times New Roman" w:hAnsi="Times New Roman" w:cs="Times New Roman"/>
          <w:sz w:val="24"/>
          <w:szCs w:val="24"/>
        </w:rPr>
        <w:t xml:space="preserve"> </w:t>
      </w:r>
      <w:r w:rsidRPr="008F6DFC">
        <w:rPr>
          <w:rFonts w:ascii="Times New Roman" w:hAnsi="Times New Roman" w:cs="Times New Roman"/>
          <w:sz w:val="24"/>
          <w:szCs w:val="24"/>
        </w:rPr>
        <w:t>chemical shift or from the near-edge ﬁne structure, such as</w:t>
      </w:r>
      <w:r>
        <w:rPr>
          <w:rFonts w:ascii="Times New Roman" w:hAnsi="Times New Roman" w:cs="Times New Roman"/>
          <w:sz w:val="24"/>
          <w:szCs w:val="24"/>
        </w:rPr>
        <w:t xml:space="preserve"> </w:t>
      </w:r>
      <w:r w:rsidRPr="008F6DFC">
        <w:rPr>
          <w:rFonts w:ascii="Times New Roman" w:hAnsi="Times New Roman" w:cs="Times New Roman"/>
          <w:sz w:val="24"/>
          <w:szCs w:val="24"/>
        </w:rPr>
        <w:t>the L3 /L2 ratio in the case of a transition metal. Daulton</w:t>
      </w:r>
      <w:r>
        <w:rPr>
          <w:rFonts w:ascii="Times New Roman" w:hAnsi="Times New Roman" w:cs="Times New Roman"/>
          <w:sz w:val="24"/>
          <w:szCs w:val="24"/>
        </w:rPr>
        <w:t xml:space="preserve"> </w:t>
      </w:r>
      <w:r w:rsidRPr="008F6DFC">
        <w:rPr>
          <w:rFonts w:ascii="Times New Roman" w:hAnsi="Times New Roman" w:cs="Times New Roman"/>
          <w:sz w:val="24"/>
          <w:szCs w:val="24"/>
        </w:rPr>
        <w:t xml:space="preserve">et al (2003) used </w:t>
      </w:r>
      <w:r w:rsidR="003A58A1" w:rsidRPr="008F6DFC">
        <w:rPr>
          <w:rFonts w:ascii="Times New Roman" w:hAnsi="Times New Roman" w:cs="Times New Roman"/>
          <w:sz w:val="24"/>
          <w:szCs w:val="24"/>
        </w:rPr>
        <w:t>techniques</w:t>
      </w:r>
      <w:r w:rsidRPr="008F6DFC">
        <w:rPr>
          <w:rFonts w:ascii="Times New Roman" w:hAnsi="Times New Roman" w:cs="Times New Roman"/>
          <w:sz w:val="24"/>
          <w:szCs w:val="24"/>
        </w:rPr>
        <w:t xml:space="preserve"> and plotted chromium L3 /L2</w:t>
      </w:r>
      <w:r>
        <w:rPr>
          <w:rFonts w:ascii="Times New Roman" w:hAnsi="Times New Roman" w:cs="Times New Roman"/>
          <w:sz w:val="24"/>
          <w:szCs w:val="24"/>
        </w:rPr>
        <w:t xml:space="preserve"> </w:t>
      </w:r>
      <w:r w:rsidRPr="008F6DFC">
        <w:rPr>
          <w:rFonts w:ascii="Times New Roman" w:hAnsi="Times New Roman" w:cs="Times New Roman"/>
          <w:sz w:val="24"/>
          <w:szCs w:val="24"/>
        </w:rPr>
        <w:t>ratios and L3 threshold energy for a variety of inorganic</w:t>
      </w:r>
      <w:r>
        <w:rPr>
          <w:rFonts w:ascii="Times New Roman" w:hAnsi="Times New Roman" w:cs="Times New Roman"/>
          <w:sz w:val="24"/>
          <w:szCs w:val="24"/>
        </w:rPr>
        <w:t xml:space="preserve"> </w:t>
      </w:r>
      <w:r w:rsidRPr="008F6DFC">
        <w:rPr>
          <w:rFonts w:ascii="Times New Roman" w:hAnsi="Times New Roman" w:cs="Times New Roman"/>
          <w:sz w:val="24"/>
          <w:szCs w:val="24"/>
        </w:rPr>
        <w:t xml:space="preserve">compounds with Cr in oxidation states between 2 and 6. </w:t>
      </w:r>
      <w:r w:rsidR="003A58A1">
        <w:rPr>
          <w:rFonts w:ascii="Times New Roman" w:hAnsi="Times New Roman" w:cs="Times New Roman"/>
          <w:sz w:val="24"/>
          <w:szCs w:val="24"/>
        </w:rPr>
        <w:t xml:space="preserve"> </w:t>
      </w:r>
    </w:p>
    <w:p w:rsidR="008F6DFC" w:rsidRPr="00A01449" w:rsidRDefault="008F6DFC" w:rsidP="008F6DFC">
      <w:pPr>
        <w:autoSpaceDE w:val="0"/>
        <w:autoSpaceDN w:val="0"/>
        <w:adjustRightInd w:val="0"/>
        <w:spacing w:after="0" w:line="360" w:lineRule="auto"/>
        <w:ind w:firstLine="720"/>
        <w:jc w:val="both"/>
        <w:rPr>
          <w:rFonts w:ascii="Times New Roman" w:hAnsi="Times New Roman" w:cs="Times New Roman"/>
          <w:sz w:val="24"/>
          <w:szCs w:val="24"/>
        </w:rPr>
      </w:pPr>
      <w:r w:rsidRPr="008F6DFC">
        <w:rPr>
          <w:rFonts w:ascii="Times New Roman" w:hAnsi="Times New Roman" w:cs="Times New Roman"/>
          <w:sz w:val="24"/>
          <w:szCs w:val="24"/>
        </w:rPr>
        <w:t>As</w:t>
      </w:r>
      <w:r>
        <w:rPr>
          <w:rFonts w:ascii="Times New Roman" w:hAnsi="Times New Roman" w:cs="Times New Roman"/>
          <w:sz w:val="24"/>
          <w:szCs w:val="24"/>
        </w:rPr>
        <w:t xml:space="preserve"> </w:t>
      </w:r>
      <w:r w:rsidRPr="008F6DFC">
        <w:rPr>
          <w:rFonts w:ascii="Times New Roman" w:hAnsi="Times New Roman" w:cs="Times New Roman"/>
          <w:sz w:val="24"/>
          <w:szCs w:val="24"/>
        </w:rPr>
        <w:t xml:space="preserve">seen in ﬁgure </w:t>
      </w:r>
      <w:r>
        <w:rPr>
          <w:rFonts w:ascii="Times New Roman" w:hAnsi="Times New Roman" w:cs="Times New Roman"/>
          <w:sz w:val="24"/>
          <w:szCs w:val="24"/>
        </w:rPr>
        <w:t>11</w:t>
      </w:r>
      <w:r w:rsidRPr="008F6DFC">
        <w:rPr>
          <w:rFonts w:ascii="Times New Roman" w:hAnsi="Times New Roman" w:cs="Times New Roman"/>
          <w:sz w:val="24"/>
          <w:szCs w:val="24"/>
        </w:rPr>
        <w:t>, the data cluster into groups, conﬁrming</w:t>
      </w:r>
      <w:r>
        <w:rPr>
          <w:rFonts w:ascii="Times New Roman" w:hAnsi="Times New Roman" w:cs="Times New Roman"/>
          <w:sz w:val="24"/>
          <w:szCs w:val="24"/>
        </w:rPr>
        <w:t xml:space="preserve"> </w:t>
      </w:r>
      <w:r w:rsidRPr="008F6DFC">
        <w:rPr>
          <w:rFonts w:ascii="Times New Roman" w:hAnsi="Times New Roman" w:cs="Times New Roman"/>
          <w:sz w:val="24"/>
          <w:szCs w:val="24"/>
        </w:rPr>
        <w:t>a correlation between both types of measurement. They</w:t>
      </w:r>
      <w:r>
        <w:rPr>
          <w:rFonts w:ascii="Times New Roman" w:hAnsi="Times New Roman" w:cs="Times New Roman"/>
          <w:sz w:val="24"/>
          <w:szCs w:val="24"/>
        </w:rPr>
        <w:t xml:space="preserve"> </w:t>
      </w:r>
      <w:r w:rsidRPr="008F6DFC">
        <w:rPr>
          <w:rFonts w:ascii="Times New Roman" w:hAnsi="Times New Roman" w:cs="Times New Roman"/>
          <w:sz w:val="24"/>
          <w:szCs w:val="24"/>
        </w:rPr>
        <w:t>also examined Shewanella oneidensis bacteria, using an</w:t>
      </w:r>
      <w:r>
        <w:rPr>
          <w:rFonts w:ascii="Times New Roman" w:hAnsi="Times New Roman" w:cs="Times New Roman"/>
          <w:sz w:val="24"/>
          <w:szCs w:val="24"/>
        </w:rPr>
        <w:t xml:space="preserve"> </w:t>
      </w:r>
      <w:r w:rsidRPr="008F6DFC">
        <w:rPr>
          <w:rFonts w:ascii="Times New Roman" w:hAnsi="Times New Roman" w:cs="Times New Roman"/>
          <w:sz w:val="24"/>
          <w:szCs w:val="24"/>
        </w:rPr>
        <w:t>environmental cell that kept the specimen hydrated in the TEM</w:t>
      </w:r>
      <w:r>
        <w:rPr>
          <w:rFonts w:ascii="Times New Roman" w:hAnsi="Times New Roman" w:cs="Times New Roman"/>
          <w:sz w:val="24"/>
          <w:szCs w:val="24"/>
        </w:rPr>
        <w:t xml:space="preserve"> </w:t>
      </w:r>
      <w:r w:rsidRPr="008F6DFC">
        <w:rPr>
          <w:rFonts w:ascii="Times New Roman" w:hAnsi="Times New Roman" w:cs="Times New Roman"/>
          <w:sz w:val="24"/>
          <w:szCs w:val="24"/>
        </w:rPr>
        <w:t xml:space="preserve">and found that the resulting data </w:t>
      </w:r>
      <w:r w:rsidRPr="008F6DFC">
        <w:rPr>
          <w:rFonts w:ascii="Times New Roman" w:hAnsi="Times New Roman" w:cs="Times New Roman"/>
          <w:sz w:val="24"/>
          <w:szCs w:val="24"/>
        </w:rPr>
        <w:lastRenderedPageBreak/>
        <w:t>fell into the Cr(III) region</w:t>
      </w:r>
      <w:r w:rsidR="003A58A1">
        <w:rPr>
          <w:rFonts w:ascii="Times New Roman" w:hAnsi="Times New Roman" w:cs="Times New Roman"/>
          <w:sz w:val="24"/>
          <w:szCs w:val="24"/>
        </w:rPr>
        <w:t xml:space="preserve"> </w:t>
      </w:r>
      <w:r w:rsidRPr="008F6DFC">
        <w:rPr>
          <w:rFonts w:ascii="Times New Roman" w:hAnsi="Times New Roman" w:cs="Times New Roman"/>
          <w:sz w:val="24"/>
          <w:szCs w:val="24"/>
        </w:rPr>
        <w:t>, conﬁrming that these bacteria can be active</w:t>
      </w:r>
      <w:r w:rsidR="003A58A1">
        <w:rPr>
          <w:rFonts w:ascii="Times New Roman" w:hAnsi="Times New Roman" w:cs="Times New Roman"/>
          <w:sz w:val="24"/>
          <w:szCs w:val="24"/>
        </w:rPr>
        <w:t xml:space="preserve"> </w:t>
      </w:r>
      <w:r w:rsidRPr="008F6DFC">
        <w:rPr>
          <w:rFonts w:ascii="Times New Roman" w:hAnsi="Times New Roman" w:cs="Times New Roman"/>
          <w:sz w:val="24"/>
          <w:szCs w:val="24"/>
        </w:rPr>
        <w:t>sites for reduction in the toxic Cr(VI) species in chromium-contaminated water.</w:t>
      </w:r>
    </w:p>
    <w:p w:rsidR="00A01449" w:rsidRPr="00A01449" w:rsidRDefault="00881FEB" w:rsidP="006B548E">
      <w:pPr>
        <w:autoSpaceDE w:val="0"/>
        <w:autoSpaceDN w:val="0"/>
        <w:adjustRightInd w:val="0"/>
        <w:spacing w:after="0" w:line="360" w:lineRule="auto"/>
        <w:ind w:left="690"/>
        <w:jc w:val="both"/>
        <w:rPr>
          <w:rFonts w:ascii="Times New Roman" w:hAnsi="Times New Roman" w:cs="Times New Roman"/>
          <w:sz w:val="24"/>
          <w:szCs w:val="24"/>
        </w:rPr>
      </w:pPr>
      <w:r>
        <w:rPr>
          <w:rFonts w:ascii="Times New Roman" w:hAnsi="Times New Roman" w:cs="Times New Roman"/>
          <w:noProof/>
          <w:sz w:val="24"/>
          <w:szCs w:val="24"/>
          <w:lang w:val="en-GB" w:eastAsia="en-GB"/>
        </w:rPr>
        <w:drawing>
          <wp:anchor distT="0" distB="0" distL="114300" distR="114300" simplePos="0" relativeHeight="251682816" behindDoc="1" locked="0" layoutInCell="1" allowOverlap="1">
            <wp:simplePos x="0" y="0"/>
            <wp:positionH relativeFrom="column">
              <wp:posOffset>714375</wp:posOffset>
            </wp:positionH>
            <wp:positionV relativeFrom="paragraph">
              <wp:posOffset>90170</wp:posOffset>
            </wp:positionV>
            <wp:extent cx="3737610" cy="3200400"/>
            <wp:effectExtent l="19050" t="0" r="0" b="0"/>
            <wp:wrapTight wrapText="bothSides">
              <wp:wrapPolygon edited="0">
                <wp:start x="-110" y="0"/>
                <wp:lineTo x="-110" y="21471"/>
                <wp:lineTo x="21578" y="21471"/>
                <wp:lineTo x="21578" y="0"/>
                <wp:lineTo x="-110" y="0"/>
              </wp:wrapPolygon>
            </wp:wrapTight>
            <wp:docPr id="13" name="Picture 12" desc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17" cstate="print">
                      <a:duotone>
                        <a:schemeClr val="accent2">
                          <a:shade val="45000"/>
                          <a:satMod val="135000"/>
                        </a:schemeClr>
                        <a:prstClr val="white"/>
                      </a:duotone>
                    </a:blip>
                    <a:srcRect r="82430" b="77273"/>
                    <a:stretch>
                      <a:fillRect/>
                    </a:stretch>
                  </pic:blipFill>
                  <pic:spPr>
                    <a:xfrm>
                      <a:off x="0" y="0"/>
                      <a:ext cx="3737610" cy="3200400"/>
                    </a:xfrm>
                    <a:prstGeom prst="rect">
                      <a:avLst/>
                    </a:prstGeom>
                  </pic:spPr>
                </pic:pic>
              </a:graphicData>
            </a:graphic>
          </wp:anchor>
        </w:drawing>
      </w:r>
    </w:p>
    <w:p w:rsidR="00A01449" w:rsidRPr="00A01449" w:rsidRDefault="00A01449" w:rsidP="00A01449">
      <w:pPr>
        <w:autoSpaceDE w:val="0"/>
        <w:autoSpaceDN w:val="0"/>
        <w:adjustRightInd w:val="0"/>
        <w:spacing w:after="0" w:line="360" w:lineRule="auto"/>
        <w:ind w:left="690"/>
        <w:jc w:val="both"/>
        <w:rPr>
          <w:rFonts w:ascii="Times New Roman" w:hAnsi="Times New Roman" w:cs="Times New Roman"/>
          <w:sz w:val="24"/>
          <w:szCs w:val="24"/>
        </w:rPr>
      </w:pPr>
    </w:p>
    <w:p w:rsidR="00161036" w:rsidRDefault="00161036" w:rsidP="00A01449">
      <w:pPr>
        <w:spacing w:line="360" w:lineRule="auto"/>
        <w:jc w:val="both"/>
        <w:rPr>
          <w:rFonts w:ascii="Times New Roman" w:hAnsi="Times New Roman" w:cs="Times New Roman"/>
          <w:sz w:val="24"/>
          <w:szCs w:val="24"/>
        </w:rPr>
      </w:pPr>
    </w:p>
    <w:p w:rsidR="003A58A1" w:rsidRDefault="003A58A1" w:rsidP="00A01449">
      <w:pPr>
        <w:spacing w:line="360" w:lineRule="auto"/>
        <w:jc w:val="both"/>
        <w:rPr>
          <w:rFonts w:ascii="Times New Roman" w:hAnsi="Times New Roman" w:cs="Times New Roman"/>
          <w:sz w:val="24"/>
          <w:szCs w:val="24"/>
        </w:rPr>
      </w:pPr>
    </w:p>
    <w:p w:rsidR="003A58A1" w:rsidRDefault="003A58A1" w:rsidP="00A01449">
      <w:pPr>
        <w:spacing w:line="360" w:lineRule="auto"/>
        <w:jc w:val="both"/>
        <w:rPr>
          <w:rFonts w:ascii="Times New Roman" w:hAnsi="Times New Roman" w:cs="Times New Roman"/>
          <w:sz w:val="24"/>
          <w:szCs w:val="24"/>
        </w:rPr>
      </w:pPr>
    </w:p>
    <w:p w:rsidR="003A58A1" w:rsidRDefault="003A58A1" w:rsidP="00A01449">
      <w:pPr>
        <w:spacing w:line="360" w:lineRule="auto"/>
        <w:jc w:val="both"/>
        <w:rPr>
          <w:rFonts w:ascii="Times New Roman" w:hAnsi="Times New Roman" w:cs="Times New Roman"/>
          <w:sz w:val="24"/>
          <w:szCs w:val="24"/>
        </w:rPr>
      </w:pPr>
    </w:p>
    <w:p w:rsidR="003A58A1" w:rsidRDefault="003A58A1" w:rsidP="00A01449">
      <w:pPr>
        <w:spacing w:line="360" w:lineRule="auto"/>
        <w:jc w:val="both"/>
        <w:rPr>
          <w:rFonts w:ascii="Times New Roman" w:hAnsi="Times New Roman" w:cs="Times New Roman"/>
          <w:sz w:val="24"/>
          <w:szCs w:val="24"/>
        </w:rPr>
      </w:pPr>
    </w:p>
    <w:p w:rsidR="003A58A1" w:rsidRDefault="003A58A1" w:rsidP="00A01449">
      <w:pPr>
        <w:spacing w:line="360" w:lineRule="auto"/>
        <w:jc w:val="both"/>
        <w:rPr>
          <w:rFonts w:ascii="Times New Roman" w:hAnsi="Times New Roman" w:cs="Times New Roman"/>
          <w:sz w:val="24"/>
          <w:szCs w:val="24"/>
        </w:rPr>
      </w:pPr>
    </w:p>
    <w:p w:rsidR="00881FEB" w:rsidRDefault="003A58A1" w:rsidP="003A58A1">
      <w:pPr>
        <w:spacing w:line="240" w:lineRule="auto"/>
        <w:contextualSpacing/>
        <w:jc w:val="both"/>
        <w:rPr>
          <w:rFonts w:ascii="Times New Roman" w:hAnsi="Times New Roman" w:cs="Times New Roman"/>
          <w:color w:val="C0504D" w:themeColor="accent2"/>
          <w:sz w:val="20"/>
          <w:szCs w:val="20"/>
        </w:rPr>
      </w:pPr>
      <w:r>
        <w:rPr>
          <w:rFonts w:ascii="Times New Roman" w:hAnsi="Times New Roman" w:cs="Times New Roman"/>
          <w:color w:val="C0504D" w:themeColor="accent2"/>
          <w:sz w:val="20"/>
          <w:szCs w:val="20"/>
        </w:rPr>
        <w:t xml:space="preserve">                   </w:t>
      </w:r>
    </w:p>
    <w:p w:rsidR="00881FEB" w:rsidRDefault="00881FEB" w:rsidP="003A58A1">
      <w:pPr>
        <w:spacing w:line="240" w:lineRule="auto"/>
        <w:contextualSpacing/>
        <w:jc w:val="both"/>
        <w:rPr>
          <w:rFonts w:ascii="Times New Roman" w:hAnsi="Times New Roman" w:cs="Times New Roman"/>
          <w:color w:val="C0504D" w:themeColor="accent2"/>
          <w:sz w:val="20"/>
          <w:szCs w:val="20"/>
        </w:rPr>
      </w:pPr>
    </w:p>
    <w:p w:rsidR="00881FEB" w:rsidRDefault="00881FEB" w:rsidP="003A58A1">
      <w:pPr>
        <w:spacing w:line="240" w:lineRule="auto"/>
        <w:contextualSpacing/>
        <w:jc w:val="both"/>
        <w:rPr>
          <w:rFonts w:ascii="Times New Roman" w:hAnsi="Times New Roman" w:cs="Times New Roman"/>
          <w:color w:val="C0504D" w:themeColor="accent2"/>
          <w:sz w:val="20"/>
          <w:szCs w:val="20"/>
        </w:rPr>
      </w:pPr>
    </w:p>
    <w:p w:rsidR="00881FEB" w:rsidRDefault="00881FEB" w:rsidP="003A58A1">
      <w:pPr>
        <w:spacing w:line="240" w:lineRule="auto"/>
        <w:contextualSpacing/>
        <w:jc w:val="both"/>
        <w:rPr>
          <w:rFonts w:ascii="Times New Roman" w:hAnsi="Times New Roman" w:cs="Times New Roman"/>
          <w:color w:val="C0504D" w:themeColor="accent2"/>
          <w:sz w:val="20"/>
          <w:szCs w:val="20"/>
        </w:rPr>
      </w:pPr>
    </w:p>
    <w:p w:rsidR="003A58A1" w:rsidRDefault="00881FEB" w:rsidP="003A58A1">
      <w:pPr>
        <w:spacing w:line="240" w:lineRule="auto"/>
        <w:contextualSpacing/>
        <w:jc w:val="both"/>
        <w:rPr>
          <w:rFonts w:ascii="Times New Roman" w:hAnsi="Times New Roman" w:cs="Times New Roman"/>
          <w:color w:val="C0504D" w:themeColor="accent2"/>
          <w:sz w:val="20"/>
          <w:szCs w:val="20"/>
        </w:rPr>
      </w:pPr>
      <w:r>
        <w:rPr>
          <w:rFonts w:ascii="Times New Roman" w:hAnsi="Times New Roman" w:cs="Times New Roman"/>
          <w:color w:val="C0504D" w:themeColor="accent2"/>
          <w:sz w:val="20"/>
          <w:szCs w:val="20"/>
        </w:rPr>
        <w:t xml:space="preserve">                   </w:t>
      </w:r>
      <w:r w:rsidR="003A58A1" w:rsidRPr="003A58A1">
        <w:rPr>
          <w:rFonts w:ascii="Times New Roman" w:hAnsi="Times New Roman" w:cs="Times New Roman"/>
          <w:color w:val="C0504D" w:themeColor="accent2"/>
          <w:sz w:val="20"/>
          <w:szCs w:val="20"/>
        </w:rPr>
        <w:t>Fig</w:t>
      </w:r>
      <w:r w:rsidR="003A58A1">
        <w:rPr>
          <w:rFonts w:ascii="Times New Roman" w:hAnsi="Times New Roman" w:cs="Times New Roman"/>
          <w:color w:val="C0504D" w:themeColor="accent2"/>
          <w:sz w:val="20"/>
          <w:szCs w:val="20"/>
        </w:rPr>
        <w:t>.11</w:t>
      </w:r>
      <w:r w:rsidR="003A58A1" w:rsidRPr="003A58A1">
        <w:rPr>
          <w:rFonts w:ascii="Times New Roman" w:hAnsi="Times New Roman" w:cs="Times New Roman"/>
          <w:color w:val="C0504D" w:themeColor="accent2"/>
          <w:sz w:val="20"/>
          <w:szCs w:val="20"/>
        </w:rPr>
        <w:t>. Chromium L3 /L2 ratio plotted against L3 threshold</w:t>
      </w:r>
      <w:r w:rsidR="003A58A1">
        <w:rPr>
          <w:rFonts w:ascii="Times New Roman" w:hAnsi="Times New Roman" w:cs="Times New Roman"/>
          <w:color w:val="C0504D" w:themeColor="accent2"/>
          <w:sz w:val="20"/>
          <w:szCs w:val="20"/>
        </w:rPr>
        <w:t xml:space="preserve"> </w:t>
      </w:r>
      <w:r w:rsidR="003A58A1" w:rsidRPr="003A58A1">
        <w:rPr>
          <w:rFonts w:ascii="Times New Roman" w:hAnsi="Times New Roman" w:cs="Times New Roman"/>
          <w:color w:val="C0504D" w:themeColor="accent2"/>
          <w:sz w:val="20"/>
          <w:szCs w:val="20"/>
        </w:rPr>
        <w:t xml:space="preserve">energy for inorganic </w:t>
      </w:r>
    </w:p>
    <w:p w:rsidR="003A58A1" w:rsidRDefault="003A58A1" w:rsidP="003A58A1">
      <w:pPr>
        <w:spacing w:line="240" w:lineRule="auto"/>
        <w:contextualSpacing/>
        <w:jc w:val="both"/>
        <w:rPr>
          <w:rFonts w:ascii="Times New Roman" w:hAnsi="Times New Roman" w:cs="Times New Roman"/>
          <w:color w:val="C0504D" w:themeColor="accent2"/>
          <w:sz w:val="20"/>
          <w:szCs w:val="20"/>
        </w:rPr>
      </w:pPr>
      <w:r>
        <w:rPr>
          <w:rFonts w:ascii="Times New Roman" w:hAnsi="Times New Roman" w:cs="Times New Roman"/>
          <w:color w:val="C0504D" w:themeColor="accent2"/>
          <w:sz w:val="20"/>
          <w:szCs w:val="20"/>
        </w:rPr>
        <w:t xml:space="preserve">                   </w:t>
      </w:r>
      <w:r w:rsidRPr="003A58A1">
        <w:rPr>
          <w:rFonts w:ascii="Times New Roman" w:hAnsi="Times New Roman" w:cs="Times New Roman"/>
          <w:color w:val="C0504D" w:themeColor="accent2"/>
          <w:sz w:val="20"/>
          <w:szCs w:val="20"/>
        </w:rPr>
        <w:t>compounds (data points within curved</w:t>
      </w:r>
      <w:r>
        <w:rPr>
          <w:rFonts w:ascii="Times New Roman" w:hAnsi="Times New Roman" w:cs="Times New Roman"/>
          <w:color w:val="C0504D" w:themeColor="accent2"/>
          <w:sz w:val="20"/>
          <w:szCs w:val="20"/>
        </w:rPr>
        <w:t xml:space="preserve"> </w:t>
      </w:r>
      <w:r w:rsidRPr="003A58A1">
        <w:rPr>
          <w:rFonts w:ascii="Times New Roman" w:hAnsi="Times New Roman" w:cs="Times New Roman"/>
          <w:color w:val="C0504D" w:themeColor="accent2"/>
          <w:sz w:val="20"/>
          <w:szCs w:val="20"/>
        </w:rPr>
        <w:t>boundaries) and measured for S. oneidensis</w:t>
      </w:r>
    </w:p>
    <w:p w:rsidR="003A58A1" w:rsidRDefault="003A58A1" w:rsidP="003A58A1">
      <w:pPr>
        <w:spacing w:line="240" w:lineRule="auto"/>
        <w:contextualSpacing/>
        <w:jc w:val="both"/>
        <w:rPr>
          <w:rFonts w:ascii="Times New Roman" w:hAnsi="Times New Roman" w:cs="Times New Roman"/>
          <w:color w:val="C0504D" w:themeColor="accent2"/>
          <w:sz w:val="20"/>
          <w:szCs w:val="20"/>
        </w:rPr>
      </w:pPr>
      <w:r>
        <w:rPr>
          <w:rFonts w:ascii="Times New Roman" w:hAnsi="Times New Roman" w:cs="Times New Roman"/>
          <w:color w:val="C0504D" w:themeColor="accent2"/>
          <w:sz w:val="20"/>
          <w:szCs w:val="20"/>
        </w:rPr>
        <w:t xml:space="preserve">                  </w:t>
      </w:r>
      <w:r w:rsidRPr="003A58A1">
        <w:rPr>
          <w:rFonts w:ascii="Times New Roman" w:hAnsi="Times New Roman" w:cs="Times New Roman"/>
          <w:color w:val="C0504D" w:themeColor="accent2"/>
          <w:sz w:val="20"/>
          <w:szCs w:val="20"/>
        </w:rPr>
        <w:t xml:space="preserve"> (central data point with</w:t>
      </w:r>
      <w:r>
        <w:rPr>
          <w:rFonts w:ascii="Times New Roman" w:hAnsi="Times New Roman" w:cs="Times New Roman"/>
          <w:color w:val="C0504D" w:themeColor="accent2"/>
          <w:sz w:val="20"/>
          <w:szCs w:val="20"/>
        </w:rPr>
        <w:t xml:space="preserve"> </w:t>
      </w:r>
      <w:r w:rsidRPr="003A58A1">
        <w:rPr>
          <w:rFonts w:ascii="Times New Roman" w:hAnsi="Times New Roman" w:cs="Times New Roman"/>
          <w:color w:val="C0504D" w:themeColor="accent2"/>
          <w:sz w:val="20"/>
          <w:szCs w:val="20"/>
        </w:rPr>
        <w:t xml:space="preserve">large error bars). </w:t>
      </w:r>
    </w:p>
    <w:p w:rsidR="0067662E" w:rsidRDefault="0067662E" w:rsidP="003A58A1">
      <w:pPr>
        <w:spacing w:line="240" w:lineRule="auto"/>
        <w:contextualSpacing/>
        <w:jc w:val="both"/>
        <w:rPr>
          <w:rFonts w:ascii="Times New Roman" w:hAnsi="Times New Roman" w:cs="Times New Roman"/>
          <w:color w:val="C0504D" w:themeColor="accent2"/>
          <w:sz w:val="20"/>
          <w:szCs w:val="20"/>
        </w:rPr>
      </w:pPr>
    </w:p>
    <w:p w:rsidR="00994FED" w:rsidRDefault="00994FED" w:rsidP="003A58A1">
      <w:pPr>
        <w:spacing w:line="240" w:lineRule="auto"/>
        <w:contextualSpacing/>
        <w:jc w:val="both"/>
        <w:rPr>
          <w:rFonts w:ascii="Times New Roman" w:hAnsi="Times New Roman" w:cs="Times New Roman"/>
          <w:color w:val="C0504D" w:themeColor="accent2"/>
          <w:sz w:val="20"/>
          <w:szCs w:val="20"/>
        </w:rPr>
      </w:pPr>
    </w:p>
    <w:p w:rsidR="00994FED" w:rsidRPr="00994FED" w:rsidRDefault="00994FED" w:rsidP="00994FED">
      <w:pPr>
        <w:spacing w:line="360" w:lineRule="auto"/>
        <w:ind w:firstLine="720"/>
        <w:contextualSpacing/>
        <w:jc w:val="both"/>
        <w:rPr>
          <w:rFonts w:ascii="Times New Roman" w:hAnsi="Times New Roman" w:cs="Times New Roman"/>
          <w:sz w:val="24"/>
          <w:szCs w:val="24"/>
        </w:rPr>
      </w:pPr>
      <w:r w:rsidRPr="00994FED">
        <w:rPr>
          <w:rFonts w:ascii="Times New Roman" w:hAnsi="Times New Roman" w:cs="Times New Roman"/>
          <w:sz w:val="24"/>
          <w:szCs w:val="24"/>
        </w:rPr>
        <w:t>Energy-ﬁltered (EFTEM) imaging has been used to plotL3 /L2 ratios as an intensity map, in order to display variations</w:t>
      </w:r>
      <w:r>
        <w:rPr>
          <w:rFonts w:ascii="Times New Roman" w:hAnsi="Times New Roman" w:cs="Times New Roman"/>
          <w:sz w:val="24"/>
          <w:szCs w:val="24"/>
        </w:rPr>
        <w:t xml:space="preserve"> </w:t>
      </w:r>
      <w:r w:rsidRPr="00994FED">
        <w:rPr>
          <w:rFonts w:ascii="Times New Roman" w:hAnsi="Times New Roman" w:cs="Times New Roman"/>
          <w:sz w:val="24"/>
          <w:szCs w:val="24"/>
        </w:rPr>
        <w:t>in the valence state of Mn and Co in mixed-valence specimens</w:t>
      </w:r>
      <w:r>
        <w:rPr>
          <w:rFonts w:ascii="Times New Roman" w:hAnsi="Times New Roman" w:cs="Times New Roman"/>
          <w:sz w:val="24"/>
          <w:szCs w:val="24"/>
        </w:rPr>
        <w:t xml:space="preserve">. </w:t>
      </w:r>
      <w:r w:rsidRPr="00994FED">
        <w:rPr>
          <w:rFonts w:ascii="Times New Roman" w:hAnsi="Times New Roman" w:cs="Times New Roman"/>
          <w:sz w:val="24"/>
          <w:szCs w:val="24"/>
        </w:rPr>
        <w:t>The existence of a chemical shift must</w:t>
      </w:r>
      <w:r>
        <w:rPr>
          <w:rFonts w:ascii="Times New Roman" w:hAnsi="Times New Roman" w:cs="Times New Roman"/>
          <w:sz w:val="24"/>
          <w:szCs w:val="24"/>
        </w:rPr>
        <w:t xml:space="preserve"> </w:t>
      </w:r>
      <w:r w:rsidRPr="00994FED">
        <w:rPr>
          <w:rFonts w:ascii="Times New Roman" w:hAnsi="Times New Roman" w:cs="Times New Roman"/>
          <w:sz w:val="24"/>
          <w:szCs w:val="24"/>
        </w:rPr>
        <w:t>be considered when using core-loss spectroscopy to examine</w:t>
      </w:r>
    </w:p>
    <w:p w:rsidR="00994FED" w:rsidRDefault="00994FED" w:rsidP="00994FED">
      <w:pPr>
        <w:spacing w:line="360" w:lineRule="auto"/>
        <w:contextualSpacing/>
        <w:jc w:val="both"/>
        <w:rPr>
          <w:rFonts w:ascii="Times New Roman" w:hAnsi="Times New Roman" w:cs="Times New Roman"/>
          <w:sz w:val="24"/>
          <w:szCs w:val="24"/>
        </w:rPr>
      </w:pPr>
      <w:r w:rsidRPr="00994FED">
        <w:rPr>
          <w:rFonts w:ascii="Times New Roman" w:hAnsi="Times New Roman" w:cs="Times New Roman"/>
          <w:sz w:val="24"/>
          <w:szCs w:val="24"/>
        </w:rPr>
        <w:t>interfaces, for example, using the ‘spatial difference’ method</w:t>
      </w:r>
      <w:r>
        <w:rPr>
          <w:rFonts w:ascii="Times New Roman" w:hAnsi="Times New Roman" w:cs="Times New Roman"/>
          <w:sz w:val="24"/>
          <w:szCs w:val="24"/>
        </w:rPr>
        <w:t xml:space="preserve">. </w:t>
      </w:r>
      <w:r w:rsidRPr="00994FED">
        <w:rPr>
          <w:rFonts w:ascii="Times New Roman" w:hAnsi="Times New Roman" w:cs="Times New Roman"/>
          <w:sz w:val="24"/>
          <w:szCs w:val="24"/>
        </w:rPr>
        <w:t>As integrated circuits become increasingly miniaturized,</w:t>
      </w:r>
      <w:r>
        <w:rPr>
          <w:rFonts w:ascii="Times New Roman" w:hAnsi="Times New Roman" w:cs="Times New Roman"/>
          <w:sz w:val="24"/>
          <w:szCs w:val="24"/>
        </w:rPr>
        <w:t xml:space="preserve"> </w:t>
      </w:r>
      <w:r w:rsidRPr="00994FED">
        <w:rPr>
          <w:rFonts w:ascii="Times New Roman" w:hAnsi="Times New Roman" w:cs="Times New Roman"/>
          <w:sz w:val="24"/>
          <w:szCs w:val="24"/>
        </w:rPr>
        <w:t>the thickness of the gate oxide in a ﬁeld-effect transistor has</w:t>
      </w:r>
      <w:r>
        <w:rPr>
          <w:rFonts w:ascii="Times New Roman" w:hAnsi="Times New Roman" w:cs="Times New Roman"/>
          <w:sz w:val="24"/>
          <w:szCs w:val="24"/>
        </w:rPr>
        <w:t xml:space="preserve"> </w:t>
      </w:r>
      <w:r w:rsidRPr="00994FED">
        <w:rPr>
          <w:rFonts w:ascii="Times New Roman" w:hAnsi="Times New Roman" w:cs="Times New Roman"/>
          <w:sz w:val="24"/>
          <w:szCs w:val="24"/>
        </w:rPr>
        <w:t>fallen towards 1 nm in order to reduce gate voltage and power</w:t>
      </w:r>
      <w:r>
        <w:rPr>
          <w:rFonts w:ascii="Times New Roman" w:hAnsi="Times New Roman" w:cs="Times New Roman"/>
          <w:sz w:val="24"/>
          <w:szCs w:val="24"/>
        </w:rPr>
        <w:t xml:space="preserve"> </w:t>
      </w:r>
      <w:r w:rsidRPr="00994FED">
        <w:rPr>
          <w:rFonts w:ascii="Times New Roman" w:hAnsi="Times New Roman" w:cs="Times New Roman"/>
          <w:sz w:val="24"/>
          <w:szCs w:val="24"/>
        </w:rPr>
        <w:t>dissipation. Since this corresponds to only ﬁve Si atoms</w:t>
      </w:r>
      <w:r>
        <w:rPr>
          <w:rFonts w:ascii="Times New Roman" w:hAnsi="Times New Roman" w:cs="Times New Roman"/>
          <w:sz w:val="24"/>
          <w:szCs w:val="24"/>
        </w:rPr>
        <w:t xml:space="preserve"> </w:t>
      </w:r>
      <w:r w:rsidRPr="00994FED">
        <w:rPr>
          <w:rFonts w:ascii="Times New Roman" w:hAnsi="Times New Roman" w:cs="Times New Roman"/>
          <w:sz w:val="24"/>
          <w:szCs w:val="24"/>
        </w:rPr>
        <w:t>across, the properties of the oxide might be expected to depart</w:t>
      </w:r>
      <w:r>
        <w:rPr>
          <w:rFonts w:ascii="Times New Roman" w:hAnsi="Times New Roman" w:cs="Times New Roman"/>
          <w:sz w:val="24"/>
          <w:szCs w:val="24"/>
        </w:rPr>
        <w:t xml:space="preserve"> </w:t>
      </w:r>
      <w:r w:rsidRPr="00994FED">
        <w:rPr>
          <w:rFonts w:ascii="Times New Roman" w:hAnsi="Times New Roman" w:cs="Times New Roman"/>
          <w:sz w:val="24"/>
          <w:szCs w:val="24"/>
        </w:rPr>
        <w:t>considerably from the bulk values. High-resolution STEM of</w:t>
      </w:r>
      <w:r>
        <w:rPr>
          <w:rFonts w:ascii="Times New Roman" w:hAnsi="Times New Roman" w:cs="Times New Roman"/>
          <w:sz w:val="24"/>
          <w:szCs w:val="24"/>
        </w:rPr>
        <w:t xml:space="preserve"> </w:t>
      </w:r>
      <w:r w:rsidRPr="00994FED">
        <w:rPr>
          <w:rFonts w:ascii="Times New Roman" w:hAnsi="Times New Roman" w:cs="Times New Roman"/>
          <w:sz w:val="24"/>
          <w:szCs w:val="24"/>
        </w:rPr>
        <w:t>cross-sectional (XTEM) specimens, combined with core-loss</w:t>
      </w:r>
      <w:r>
        <w:rPr>
          <w:rFonts w:ascii="Times New Roman" w:hAnsi="Times New Roman" w:cs="Times New Roman"/>
          <w:sz w:val="24"/>
          <w:szCs w:val="24"/>
        </w:rPr>
        <w:t xml:space="preserve"> </w:t>
      </w:r>
      <w:r w:rsidRPr="00994FED">
        <w:rPr>
          <w:rFonts w:ascii="Times New Roman" w:hAnsi="Times New Roman" w:cs="Times New Roman"/>
          <w:sz w:val="24"/>
          <w:szCs w:val="24"/>
        </w:rPr>
        <w:t>EELS, provides a way of investigating these effects</w:t>
      </w:r>
      <w:r>
        <w:rPr>
          <w:rFonts w:ascii="Times New Roman" w:hAnsi="Times New Roman" w:cs="Times New Roman"/>
          <w:sz w:val="24"/>
          <w:szCs w:val="24"/>
        </w:rPr>
        <w:t>.</w:t>
      </w:r>
    </w:p>
    <w:p w:rsidR="00994FED" w:rsidRPr="00994FED" w:rsidRDefault="00994FED" w:rsidP="0067662E">
      <w:pPr>
        <w:spacing w:line="360" w:lineRule="auto"/>
        <w:ind w:firstLine="720"/>
        <w:contextualSpacing/>
        <w:jc w:val="both"/>
        <w:rPr>
          <w:rFonts w:ascii="Times New Roman" w:hAnsi="Times New Roman" w:cs="Times New Roman"/>
          <w:sz w:val="24"/>
          <w:szCs w:val="24"/>
        </w:rPr>
      </w:pPr>
      <w:r w:rsidRPr="00994FED">
        <w:rPr>
          <w:rFonts w:ascii="Times New Roman" w:hAnsi="Times New Roman" w:cs="Times New Roman"/>
          <w:sz w:val="24"/>
          <w:szCs w:val="24"/>
        </w:rPr>
        <w:t>Fig</w:t>
      </w:r>
      <w:r w:rsidR="0067662E">
        <w:rPr>
          <w:rFonts w:ascii="Times New Roman" w:hAnsi="Times New Roman" w:cs="Times New Roman"/>
          <w:sz w:val="24"/>
          <w:szCs w:val="24"/>
        </w:rPr>
        <w:t>.12.</w:t>
      </w:r>
      <w:r w:rsidRPr="00994FED">
        <w:rPr>
          <w:rFonts w:ascii="Times New Roman" w:hAnsi="Times New Roman" w:cs="Times New Roman"/>
          <w:sz w:val="24"/>
          <w:szCs w:val="24"/>
        </w:rPr>
        <w:t xml:space="preserve"> shows how the background-subtracted</w:t>
      </w:r>
      <w:r w:rsidR="0067662E">
        <w:rPr>
          <w:rFonts w:ascii="Times New Roman" w:hAnsi="Times New Roman" w:cs="Times New Roman"/>
          <w:sz w:val="24"/>
          <w:szCs w:val="24"/>
        </w:rPr>
        <w:t xml:space="preserve"> </w:t>
      </w:r>
      <w:r w:rsidRPr="00994FED">
        <w:rPr>
          <w:rFonts w:ascii="Times New Roman" w:hAnsi="Times New Roman" w:cs="Times New Roman"/>
          <w:sz w:val="24"/>
          <w:szCs w:val="24"/>
        </w:rPr>
        <w:t>oxygen-K edge changes as the STEM probe approaches</w:t>
      </w:r>
      <w:r w:rsidR="0067662E">
        <w:rPr>
          <w:rFonts w:ascii="Times New Roman" w:hAnsi="Times New Roman" w:cs="Times New Roman"/>
          <w:sz w:val="24"/>
          <w:szCs w:val="24"/>
        </w:rPr>
        <w:t xml:space="preserve"> </w:t>
      </w:r>
      <w:r w:rsidRPr="00994FED">
        <w:rPr>
          <w:rFonts w:ascii="Times New Roman" w:hAnsi="Times New Roman" w:cs="Times New Roman"/>
          <w:sz w:val="24"/>
          <w:szCs w:val="24"/>
        </w:rPr>
        <w:t>the Si interface from a native oxide. The threshold shifts</w:t>
      </w:r>
      <w:r w:rsidR="0067662E">
        <w:rPr>
          <w:rFonts w:ascii="Times New Roman" w:hAnsi="Times New Roman" w:cs="Times New Roman"/>
          <w:sz w:val="24"/>
          <w:szCs w:val="24"/>
        </w:rPr>
        <w:t xml:space="preserve"> </w:t>
      </w:r>
      <w:r w:rsidRPr="00994FED">
        <w:rPr>
          <w:rFonts w:ascii="Times New Roman" w:hAnsi="Times New Roman" w:cs="Times New Roman"/>
          <w:sz w:val="24"/>
          <w:szCs w:val="24"/>
        </w:rPr>
        <w:t>downwards by 3 eV, indicating a reduced band</w:t>
      </w:r>
      <w:r w:rsidR="0067662E">
        <w:rPr>
          <w:rFonts w:ascii="Times New Roman" w:hAnsi="Times New Roman" w:cs="Times New Roman"/>
          <w:sz w:val="24"/>
          <w:szCs w:val="24"/>
        </w:rPr>
        <w:t xml:space="preserve"> </w:t>
      </w:r>
      <w:r w:rsidRPr="00994FED">
        <w:rPr>
          <w:rFonts w:ascii="Times New Roman" w:hAnsi="Times New Roman" w:cs="Times New Roman"/>
          <w:sz w:val="24"/>
          <w:szCs w:val="24"/>
        </w:rPr>
        <w:t>gap, and</w:t>
      </w:r>
      <w:r w:rsidR="0067662E">
        <w:rPr>
          <w:rFonts w:ascii="Times New Roman" w:hAnsi="Times New Roman" w:cs="Times New Roman"/>
          <w:sz w:val="24"/>
          <w:szCs w:val="24"/>
        </w:rPr>
        <w:t xml:space="preserve"> </w:t>
      </w:r>
      <w:r w:rsidRPr="00994FED">
        <w:rPr>
          <w:rFonts w:ascii="Times New Roman" w:hAnsi="Times New Roman" w:cs="Times New Roman"/>
          <w:sz w:val="24"/>
          <w:szCs w:val="24"/>
        </w:rPr>
        <w:t>the sharp threshold peak disappears. This peak arises from</w:t>
      </w:r>
    </w:p>
    <w:p w:rsidR="007152D7" w:rsidRDefault="00994FED" w:rsidP="00994FED">
      <w:pPr>
        <w:spacing w:line="360" w:lineRule="auto"/>
        <w:contextualSpacing/>
        <w:jc w:val="both"/>
        <w:rPr>
          <w:rFonts w:ascii="Times New Roman" w:hAnsi="Times New Roman" w:cs="Times New Roman"/>
          <w:sz w:val="24"/>
          <w:szCs w:val="24"/>
        </w:rPr>
      </w:pPr>
      <w:r w:rsidRPr="00994FED">
        <w:rPr>
          <w:rFonts w:ascii="Times New Roman" w:hAnsi="Times New Roman" w:cs="Times New Roman"/>
          <w:sz w:val="24"/>
          <w:szCs w:val="24"/>
        </w:rPr>
        <w:t>backscattering of the ejected core electron from nearest-</w:t>
      </w:r>
      <w:r w:rsidR="0067662E">
        <w:rPr>
          <w:rFonts w:ascii="Times New Roman" w:hAnsi="Times New Roman" w:cs="Times New Roman"/>
          <w:sz w:val="24"/>
          <w:szCs w:val="24"/>
        </w:rPr>
        <w:t xml:space="preserve"> </w:t>
      </w:r>
      <w:r w:rsidRPr="00994FED">
        <w:rPr>
          <w:rFonts w:ascii="Times New Roman" w:hAnsi="Times New Roman" w:cs="Times New Roman"/>
          <w:sz w:val="24"/>
          <w:szCs w:val="24"/>
        </w:rPr>
        <w:t>neighbour oxygen atoms (Si atoms backscatter much less than</w:t>
      </w:r>
      <w:r w:rsidR="0067662E">
        <w:rPr>
          <w:rFonts w:ascii="Times New Roman" w:hAnsi="Times New Roman" w:cs="Times New Roman"/>
          <w:sz w:val="24"/>
          <w:szCs w:val="24"/>
        </w:rPr>
        <w:t xml:space="preserve"> </w:t>
      </w:r>
      <w:r w:rsidRPr="00994FED">
        <w:rPr>
          <w:rFonts w:ascii="Times New Roman" w:hAnsi="Times New Roman" w:cs="Times New Roman"/>
          <w:sz w:val="24"/>
          <w:szCs w:val="24"/>
        </w:rPr>
        <w:t>oxygen), so its absence close to the interface indicates a silicon-</w:t>
      </w:r>
      <w:r w:rsidR="0067662E">
        <w:rPr>
          <w:rFonts w:ascii="Times New Roman" w:hAnsi="Times New Roman" w:cs="Times New Roman"/>
          <w:sz w:val="24"/>
          <w:szCs w:val="24"/>
        </w:rPr>
        <w:t xml:space="preserve"> </w:t>
      </w:r>
      <w:r w:rsidRPr="00994FED">
        <w:rPr>
          <w:rFonts w:ascii="Times New Roman" w:hAnsi="Times New Roman" w:cs="Times New Roman"/>
          <w:sz w:val="24"/>
          <w:szCs w:val="24"/>
        </w:rPr>
        <w:t xml:space="preserve">rich </w:t>
      </w:r>
      <w:r w:rsidRPr="00994FED">
        <w:rPr>
          <w:rFonts w:ascii="Times New Roman" w:hAnsi="Times New Roman" w:cs="Times New Roman"/>
          <w:sz w:val="24"/>
          <w:szCs w:val="24"/>
        </w:rPr>
        <w:lastRenderedPageBreak/>
        <w:t>environment: a suboxide SiOx where x &lt; 2. Similar</w:t>
      </w:r>
      <w:r w:rsidR="0067662E">
        <w:rPr>
          <w:rFonts w:ascii="Times New Roman" w:hAnsi="Times New Roman" w:cs="Times New Roman"/>
          <w:sz w:val="24"/>
          <w:szCs w:val="24"/>
        </w:rPr>
        <w:t xml:space="preserve"> </w:t>
      </w:r>
      <w:r w:rsidRPr="00994FED">
        <w:rPr>
          <w:rFonts w:ascii="Times New Roman" w:hAnsi="Times New Roman" w:cs="Times New Roman"/>
          <w:sz w:val="24"/>
          <w:szCs w:val="24"/>
        </w:rPr>
        <w:t>results were obtained for thermally grown oxide, as used in</w:t>
      </w:r>
      <w:r w:rsidR="0067662E">
        <w:rPr>
          <w:rFonts w:ascii="Times New Roman" w:hAnsi="Times New Roman" w:cs="Times New Roman"/>
          <w:sz w:val="24"/>
          <w:szCs w:val="24"/>
        </w:rPr>
        <w:t xml:space="preserve"> </w:t>
      </w:r>
      <w:r w:rsidRPr="00994FED">
        <w:rPr>
          <w:rFonts w:ascii="Times New Roman" w:hAnsi="Times New Roman" w:cs="Times New Roman"/>
          <w:sz w:val="24"/>
          <w:szCs w:val="24"/>
        </w:rPr>
        <w:t>device fabrication. From the analysis of the two components</w:t>
      </w:r>
      <w:r w:rsidR="007152D7">
        <w:rPr>
          <w:rFonts w:ascii="Times New Roman" w:hAnsi="Times New Roman" w:cs="Times New Roman"/>
          <w:sz w:val="24"/>
          <w:szCs w:val="24"/>
        </w:rPr>
        <w:t xml:space="preserve"> of the near-edge </w:t>
      </w:r>
    </w:p>
    <w:p w:rsidR="007152D7" w:rsidRDefault="007152D7" w:rsidP="00994FED">
      <w:pPr>
        <w:spacing w:line="360" w:lineRule="auto"/>
        <w:contextualSpacing/>
        <w:jc w:val="both"/>
        <w:rPr>
          <w:rFonts w:ascii="Times New Roman" w:hAnsi="Times New Roman" w:cs="Times New Roman"/>
          <w:sz w:val="24"/>
          <w:szCs w:val="24"/>
        </w:rPr>
      </w:pPr>
      <w:r>
        <w:rPr>
          <w:rFonts w:ascii="Times New Roman" w:hAnsi="Times New Roman" w:cs="Times New Roman"/>
          <w:noProof/>
          <w:sz w:val="24"/>
          <w:szCs w:val="24"/>
          <w:lang w:val="en-GB" w:eastAsia="en-GB"/>
        </w:rPr>
        <w:drawing>
          <wp:anchor distT="0" distB="0" distL="114300" distR="114300" simplePos="0" relativeHeight="251684864" behindDoc="1" locked="0" layoutInCell="1" allowOverlap="1">
            <wp:simplePos x="0" y="0"/>
            <wp:positionH relativeFrom="column">
              <wp:posOffset>1092200</wp:posOffset>
            </wp:positionH>
            <wp:positionV relativeFrom="paragraph">
              <wp:posOffset>149860</wp:posOffset>
            </wp:positionV>
            <wp:extent cx="3650615" cy="2534285"/>
            <wp:effectExtent l="19050" t="0" r="6985" b="0"/>
            <wp:wrapTight wrapText="bothSides">
              <wp:wrapPolygon edited="0">
                <wp:start x="-113" y="0"/>
                <wp:lineTo x="-113" y="21432"/>
                <wp:lineTo x="21641" y="21432"/>
                <wp:lineTo x="21641" y="0"/>
                <wp:lineTo x="-113" y="0"/>
              </wp:wrapPolygon>
            </wp:wrapTight>
            <wp:docPr id="15" name="Picture 13" descr="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18" cstate="print"/>
                    <a:srcRect r="81594" b="80105"/>
                    <a:stretch>
                      <a:fillRect/>
                    </a:stretch>
                  </pic:blipFill>
                  <pic:spPr>
                    <a:xfrm>
                      <a:off x="0" y="0"/>
                      <a:ext cx="3650615" cy="2534285"/>
                    </a:xfrm>
                    <a:prstGeom prst="rect">
                      <a:avLst/>
                    </a:prstGeom>
                  </pic:spPr>
                </pic:pic>
              </a:graphicData>
            </a:graphic>
          </wp:anchor>
        </w:drawing>
      </w:r>
    </w:p>
    <w:p w:rsidR="007152D7" w:rsidRDefault="007152D7" w:rsidP="00994FED">
      <w:pPr>
        <w:spacing w:line="360" w:lineRule="auto"/>
        <w:contextualSpacing/>
        <w:jc w:val="both"/>
        <w:rPr>
          <w:rFonts w:ascii="Times New Roman" w:hAnsi="Times New Roman" w:cs="Times New Roman"/>
          <w:sz w:val="24"/>
          <w:szCs w:val="24"/>
        </w:rPr>
      </w:pPr>
    </w:p>
    <w:p w:rsidR="007152D7" w:rsidRDefault="007152D7" w:rsidP="00994FED">
      <w:pPr>
        <w:spacing w:line="360" w:lineRule="auto"/>
        <w:contextualSpacing/>
        <w:jc w:val="both"/>
        <w:rPr>
          <w:rFonts w:ascii="Times New Roman" w:hAnsi="Times New Roman" w:cs="Times New Roman"/>
          <w:sz w:val="24"/>
          <w:szCs w:val="24"/>
        </w:rPr>
      </w:pPr>
    </w:p>
    <w:p w:rsidR="007152D7" w:rsidRDefault="007152D7" w:rsidP="00994FED">
      <w:pPr>
        <w:spacing w:line="360" w:lineRule="auto"/>
        <w:contextualSpacing/>
        <w:jc w:val="both"/>
        <w:rPr>
          <w:rFonts w:ascii="Times New Roman" w:hAnsi="Times New Roman" w:cs="Times New Roman"/>
          <w:sz w:val="24"/>
          <w:szCs w:val="24"/>
        </w:rPr>
      </w:pPr>
    </w:p>
    <w:p w:rsidR="007152D7" w:rsidRDefault="007152D7" w:rsidP="00994FED">
      <w:pPr>
        <w:spacing w:line="360" w:lineRule="auto"/>
        <w:contextualSpacing/>
        <w:jc w:val="both"/>
        <w:rPr>
          <w:rFonts w:ascii="Times New Roman" w:hAnsi="Times New Roman" w:cs="Times New Roman"/>
          <w:sz w:val="24"/>
          <w:szCs w:val="24"/>
        </w:rPr>
      </w:pPr>
    </w:p>
    <w:p w:rsidR="007152D7" w:rsidRDefault="007152D7" w:rsidP="00994FED">
      <w:pPr>
        <w:spacing w:line="360" w:lineRule="auto"/>
        <w:contextualSpacing/>
        <w:jc w:val="both"/>
        <w:rPr>
          <w:rFonts w:ascii="Times New Roman" w:hAnsi="Times New Roman" w:cs="Times New Roman"/>
          <w:sz w:val="24"/>
          <w:szCs w:val="24"/>
        </w:rPr>
      </w:pPr>
    </w:p>
    <w:p w:rsidR="007152D7" w:rsidRDefault="007152D7" w:rsidP="00994FED">
      <w:pPr>
        <w:spacing w:line="360" w:lineRule="auto"/>
        <w:contextualSpacing/>
        <w:jc w:val="both"/>
        <w:rPr>
          <w:rFonts w:ascii="Times New Roman" w:hAnsi="Times New Roman" w:cs="Times New Roman"/>
          <w:sz w:val="24"/>
          <w:szCs w:val="24"/>
        </w:rPr>
      </w:pPr>
    </w:p>
    <w:p w:rsidR="007152D7" w:rsidRDefault="007152D7" w:rsidP="00994FED">
      <w:pPr>
        <w:spacing w:line="360" w:lineRule="auto"/>
        <w:contextualSpacing/>
        <w:jc w:val="both"/>
        <w:rPr>
          <w:rFonts w:ascii="Times New Roman" w:hAnsi="Times New Roman" w:cs="Times New Roman"/>
          <w:sz w:val="24"/>
          <w:szCs w:val="24"/>
        </w:rPr>
      </w:pPr>
    </w:p>
    <w:p w:rsidR="007152D7" w:rsidRDefault="007152D7" w:rsidP="00994FED">
      <w:pPr>
        <w:spacing w:line="360" w:lineRule="auto"/>
        <w:contextualSpacing/>
        <w:jc w:val="both"/>
        <w:rPr>
          <w:rFonts w:ascii="Times New Roman" w:hAnsi="Times New Roman" w:cs="Times New Roman"/>
          <w:sz w:val="24"/>
          <w:szCs w:val="24"/>
        </w:rPr>
      </w:pPr>
    </w:p>
    <w:p w:rsidR="007152D7" w:rsidRDefault="007152D7" w:rsidP="00994FED">
      <w:pPr>
        <w:spacing w:line="360" w:lineRule="auto"/>
        <w:contextualSpacing/>
        <w:jc w:val="both"/>
        <w:rPr>
          <w:rFonts w:ascii="Times New Roman" w:hAnsi="Times New Roman" w:cs="Times New Roman"/>
          <w:sz w:val="24"/>
          <w:szCs w:val="24"/>
        </w:rPr>
      </w:pPr>
    </w:p>
    <w:p w:rsidR="007152D7" w:rsidRDefault="007152D7" w:rsidP="00994FED">
      <w:pPr>
        <w:spacing w:line="360" w:lineRule="auto"/>
        <w:contextualSpacing/>
        <w:jc w:val="both"/>
        <w:rPr>
          <w:rFonts w:ascii="Times New Roman" w:hAnsi="Times New Roman" w:cs="Times New Roman"/>
          <w:sz w:val="24"/>
          <w:szCs w:val="24"/>
        </w:rPr>
      </w:pPr>
    </w:p>
    <w:p w:rsidR="007152D7" w:rsidRPr="007152D7" w:rsidRDefault="007152D7" w:rsidP="007152D7">
      <w:pPr>
        <w:spacing w:line="240" w:lineRule="auto"/>
        <w:contextualSpacing/>
        <w:jc w:val="both"/>
        <w:rPr>
          <w:rFonts w:ascii="Times New Roman" w:hAnsi="Times New Roman" w:cs="Times New Roman"/>
          <w:color w:val="C0504D" w:themeColor="accent2"/>
          <w:sz w:val="20"/>
          <w:szCs w:val="20"/>
        </w:rPr>
      </w:pPr>
      <w:r w:rsidRPr="007152D7">
        <w:rPr>
          <w:rFonts w:ascii="Times New Roman" w:hAnsi="Times New Roman" w:cs="Times New Roman"/>
          <w:color w:val="C0504D" w:themeColor="accent2"/>
          <w:sz w:val="20"/>
          <w:szCs w:val="20"/>
        </w:rPr>
        <w:t xml:space="preserve">               </w:t>
      </w:r>
      <w:r>
        <w:rPr>
          <w:rFonts w:ascii="Times New Roman" w:hAnsi="Times New Roman" w:cs="Times New Roman"/>
          <w:color w:val="C0504D" w:themeColor="accent2"/>
          <w:sz w:val="20"/>
          <w:szCs w:val="20"/>
        </w:rPr>
        <w:t xml:space="preserve">                           </w:t>
      </w:r>
      <w:r w:rsidRPr="007152D7">
        <w:rPr>
          <w:rFonts w:ascii="Times New Roman" w:hAnsi="Times New Roman" w:cs="Times New Roman"/>
          <w:color w:val="C0504D" w:themeColor="accent2"/>
          <w:sz w:val="20"/>
          <w:szCs w:val="20"/>
        </w:rPr>
        <w:t>Fig</w:t>
      </w:r>
      <w:r>
        <w:rPr>
          <w:rFonts w:ascii="Times New Roman" w:hAnsi="Times New Roman" w:cs="Times New Roman"/>
          <w:color w:val="C0504D" w:themeColor="accent2"/>
          <w:sz w:val="20"/>
          <w:szCs w:val="20"/>
        </w:rPr>
        <w:t>.11</w:t>
      </w:r>
      <w:r w:rsidRPr="007152D7">
        <w:rPr>
          <w:rFonts w:ascii="Times New Roman" w:hAnsi="Times New Roman" w:cs="Times New Roman"/>
          <w:color w:val="C0504D" w:themeColor="accent2"/>
          <w:sz w:val="20"/>
          <w:szCs w:val="20"/>
        </w:rPr>
        <w:t>. Oxygen K-loss spectra from the native oxide on silicon</w:t>
      </w:r>
    </w:p>
    <w:p w:rsidR="007152D7" w:rsidRDefault="007152D7" w:rsidP="007152D7">
      <w:pPr>
        <w:spacing w:line="240" w:lineRule="auto"/>
        <w:contextualSpacing/>
        <w:jc w:val="both"/>
        <w:rPr>
          <w:rFonts w:ascii="Times New Roman" w:hAnsi="Times New Roman" w:cs="Times New Roman"/>
          <w:color w:val="C0504D" w:themeColor="accent2"/>
          <w:sz w:val="20"/>
          <w:szCs w:val="20"/>
        </w:rPr>
      </w:pPr>
      <w:r>
        <w:rPr>
          <w:rFonts w:ascii="Times New Roman" w:hAnsi="Times New Roman" w:cs="Times New Roman"/>
          <w:color w:val="C0504D" w:themeColor="accent2"/>
          <w:sz w:val="20"/>
          <w:szCs w:val="20"/>
        </w:rPr>
        <w:t xml:space="preserve">                                         </w:t>
      </w:r>
      <w:r w:rsidRPr="007152D7">
        <w:rPr>
          <w:rFonts w:ascii="Times New Roman" w:hAnsi="Times New Roman" w:cs="Times New Roman"/>
          <w:color w:val="C0504D" w:themeColor="accent2"/>
          <w:sz w:val="20"/>
          <w:szCs w:val="20"/>
        </w:rPr>
        <w:t>(solid line b) and from the region near the Si interface (data a).</w:t>
      </w:r>
    </w:p>
    <w:p w:rsidR="007152D7" w:rsidRPr="007152D7" w:rsidRDefault="007152D7" w:rsidP="007152D7">
      <w:pPr>
        <w:spacing w:line="240" w:lineRule="auto"/>
        <w:contextualSpacing/>
        <w:jc w:val="both"/>
        <w:rPr>
          <w:rFonts w:ascii="Times New Roman" w:hAnsi="Times New Roman" w:cs="Times New Roman"/>
          <w:color w:val="C0504D" w:themeColor="accent2"/>
          <w:sz w:val="20"/>
          <w:szCs w:val="20"/>
        </w:rPr>
      </w:pPr>
    </w:p>
    <w:p w:rsidR="007152D7" w:rsidRPr="007152D7" w:rsidRDefault="007152D7" w:rsidP="007152D7">
      <w:pPr>
        <w:spacing w:line="360" w:lineRule="auto"/>
        <w:contextualSpacing/>
        <w:jc w:val="both"/>
        <w:rPr>
          <w:rFonts w:ascii="Times New Roman" w:hAnsi="Times New Roman" w:cs="Times New Roman"/>
          <w:sz w:val="24"/>
          <w:szCs w:val="24"/>
        </w:rPr>
      </w:pPr>
      <w:r w:rsidRPr="007152D7">
        <w:rPr>
          <w:rFonts w:ascii="Times New Roman" w:hAnsi="Times New Roman" w:cs="Times New Roman"/>
          <w:sz w:val="24"/>
          <w:szCs w:val="24"/>
        </w:rPr>
        <w:t>structure, the suboxide was estimated to have</w:t>
      </w:r>
      <w:r>
        <w:rPr>
          <w:rFonts w:ascii="Times New Roman" w:hAnsi="Times New Roman" w:cs="Times New Roman"/>
          <w:sz w:val="24"/>
          <w:szCs w:val="24"/>
        </w:rPr>
        <w:t xml:space="preserve"> </w:t>
      </w:r>
      <w:r w:rsidRPr="007152D7">
        <w:rPr>
          <w:rFonts w:ascii="Times New Roman" w:hAnsi="Times New Roman" w:cs="Times New Roman"/>
          <w:sz w:val="24"/>
          <w:szCs w:val="24"/>
        </w:rPr>
        <w:t>a width of 0.75 nm, out of a total thermal-oxide width of 1.6 nm</w:t>
      </w:r>
      <w:r>
        <w:rPr>
          <w:rFonts w:ascii="Times New Roman" w:hAnsi="Times New Roman" w:cs="Times New Roman"/>
          <w:sz w:val="24"/>
          <w:szCs w:val="24"/>
        </w:rPr>
        <w:t xml:space="preserve">. </w:t>
      </w:r>
      <w:r w:rsidRPr="007152D7">
        <w:rPr>
          <w:rFonts w:ascii="Times New Roman" w:hAnsi="Times New Roman" w:cs="Times New Roman"/>
          <w:sz w:val="24"/>
          <w:szCs w:val="24"/>
        </w:rPr>
        <w:t>In general, the near-edge ﬁne structure can give useful</w:t>
      </w:r>
      <w:r>
        <w:rPr>
          <w:rFonts w:ascii="Times New Roman" w:hAnsi="Times New Roman" w:cs="Times New Roman"/>
          <w:sz w:val="24"/>
          <w:szCs w:val="24"/>
        </w:rPr>
        <w:t xml:space="preserve"> </w:t>
      </w:r>
      <w:r w:rsidRPr="007152D7">
        <w:rPr>
          <w:rFonts w:ascii="Times New Roman" w:hAnsi="Times New Roman" w:cs="Times New Roman"/>
          <w:sz w:val="24"/>
          <w:szCs w:val="24"/>
        </w:rPr>
        <w:t>information on inter</w:t>
      </w:r>
      <w:r>
        <w:rPr>
          <w:rFonts w:ascii="Times New Roman" w:hAnsi="Times New Roman" w:cs="Times New Roman"/>
          <w:sz w:val="24"/>
          <w:szCs w:val="24"/>
        </w:rPr>
        <w:t xml:space="preserve"> </w:t>
      </w:r>
      <w:r w:rsidRPr="007152D7">
        <w:rPr>
          <w:rFonts w:ascii="Times New Roman" w:hAnsi="Times New Roman" w:cs="Times New Roman"/>
          <w:sz w:val="24"/>
          <w:szCs w:val="24"/>
        </w:rPr>
        <w:t>atomic bonding but for quantitative results it is important to avoid edges</w:t>
      </w:r>
      <w:r>
        <w:rPr>
          <w:rFonts w:ascii="Times New Roman" w:hAnsi="Times New Roman" w:cs="Times New Roman"/>
          <w:sz w:val="24"/>
          <w:szCs w:val="24"/>
        </w:rPr>
        <w:t xml:space="preserve"> </w:t>
      </w:r>
      <w:r w:rsidRPr="007152D7">
        <w:rPr>
          <w:rFonts w:ascii="Times New Roman" w:hAnsi="Times New Roman" w:cs="Times New Roman"/>
          <w:sz w:val="24"/>
          <w:szCs w:val="24"/>
        </w:rPr>
        <w:t>that are strongly affected by the presence of the core hole,</w:t>
      </w:r>
      <w:r>
        <w:rPr>
          <w:rFonts w:ascii="Times New Roman" w:hAnsi="Times New Roman" w:cs="Times New Roman"/>
          <w:sz w:val="24"/>
          <w:szCs w:val="24"/>
        </w:rPr>
        <w:t xml:space="preserve"> </w:t>
      </w:r>
      <w:r w:rsidRPr="007152D7">
        <w:rPr>
          <w:rFonts w:ascii="Times New Roman" w:hAnsi="Times New Roman" w:cs="Times New Roman"/>
          <w:sz w:val="24"/>
          <w:szCs w:val="24"/>
        </w:rPr>
        <w:t xml:space="preserve">such as cations in ionic materials </w:t>
      </w:r>
      <w:r>
        <w:rPr>
          <w:rFonts w:ascii="Times New Roman" w:hAnsi="Times New Roman" w:cs="Times New Roman"/>
          <w:sz w:val="24"/>
          <w:szCs w:val="24"/>
        </w:rPr>
        <w:t>.</w:t>
      </w:r>
      <w:r w:rsidRPr="007152D7">
        <w:rPr>
          <w:rFonts w:ascii="Times New Roman" w:hAnsi="Times New Roman" w:cs="Times New Roman"/>
          <w:sz w:val="24"/>
          <w:szCs w:val="24"/>
        </w:rPr>
        <w:t>Principal-component analysis (PCA) is a useful technique</w:t>
      </w:r>
      <w:r>
        <w:rPr>
          <w:rFonts w:ascii="Times New Roman" w:hAnsi="Times New Roman" w:cs="Times New Roman"/>
          <w:sz w:val="24"/>
          <w:szCs w:val="24"/>
        </w:rPr>
        <w:t xml:space="preserve"> </w:t>
      </w:r>
      <w:r w:rsidRPr="007152D7">
        <w:rPr>
          <w:rFonts w:ascii="Times New Roman" w:hAnsi="Times New Roman" w:cs="Times New Roman"/>
          <w:sz w:val="24"/>
          <w:szCs w:val="24"/>
        </w:rPr>
        <w:t>for isolating the different ﬁne-structure components present</w:t>
      </w:r>
    </w:p>
    <w:p w:rsidR="007152D7" w:rsidRPr="007152D7" w:rsidRDefault="007152D7" w:rsidP="007152D7">
      <w:pPr>
        <w:spacing w:line="360" w:lineRule="auto"/>
        <w:contextualSpacing/>
        <w:jc w:val="both"/>
        <w:rPr>
          <w:rFonts w:ascii="Times New Roman" w:hAnsi="Times New Roman" w:cs="Times New Roman"/>
          <w:sz w:val="24"/>
          <w:szCs w:val="24"/>
        </w:rPr>
      </w:pPr>
      <w:r w:rsidRPr="007152D7">
        <w:rPr>
          <w:rFonts w:ascii="Times New Roman" w:hAnsi="Times New Roman" w:cs="Times New Roman"/>
          <w:sz w:val="24"/>
          <w:szCs w:val="24"/>
        </w:rPr>
        <w:t>in a spectrum-image dataset and thereby produce a map</w:t>
      </w:r>
      <w:r>
        <w:rPr>
          <w:rFonts w:ascii="Times New Roman" w:hAnsi="Times New Roman" w:cs="Times New Roman"/>
          <w:sz w:val="24"/>
          <w:szCs w:val="24"/>
        </w:rPr>
        <w:t xml:space="preserve"> </w:t>
      </w:r>
      <w:r w:rsidRPr="007152D7">
        <w:rPr>
          <w:rFonts w:ascii="Times New Roman" w:hAnsi="Times New Roman" w:cs="Times New Roman"/>
          <w:sz w:val="24"/>
          <w:szCs w:val="24"/>
        </w:rPr>
        <w:t>showing chemical and bonding information. Since one of the</w:t>
      </w:r>
      <w:r>
        <w:rPr>
          <w:rFonts w:ascii="Times New Roman" w:hAnsi="Times New Roman" w:cs="Times New Roman"/>
          <w:sz w:val="24"/>
          <w:szCs w:val="24"/>
        </w:rPr>
        <w:t xml:space="preserve"> </w:t>
      </w:r>
      <w:r w:rsidRPr="007152D7">
        <w:rPr>
          <w:rFonts w:ascii="Times New Roman" w:hAnsi="Times New Roman" w:cs="Times New Roman"/>
          <w:sz w:val="24"/>
          <w:szCs w:val="24"/>
        </w:rPr>
        <w:t>components is random noise, this technique can also reduce</w:t>
      </w:r>
      <w:r>
        <w:rPr>
          <w:rFonts w:ascii="Times New Roman" w:hAnsi="Times New Roman" w:cs="Times New Roman"/>
          <w:sz w:val="24"/>
          <w:szCs w:val="24"/>
        </w:rPr>
        <w:t xml:space="preserve"> </w:t>
      </w:r>
      <w:r w:rsidRPr="007152D7">
        <w:rPr>
          <w:rFonts w:ascii="Times New Roman" w:hAnsi="Times New Roman" w:cs="Times New Roman"/>
          <w:sz w:val="24"/>
          <w:szCs w:val="24"/>
        </w:rPr>
        <w:t>the image noise without sacriﬁcing spatial or energy resolution</w:t>
      </w:r>
      <w:r>
        <w:rPr>
          <w:rFonts w:ascii="Times New Roman" w:hAnsi="Times New Roman" w:cs="Times New Roman"/>
          <w:sz w:val="24"/>
          <w:szCs w:val="24"/>
        </w:rPr>
        <w:t>.</w:t>
      </w:r>
    </w:p>
    <w:p w:rsidR="0067662E" w:rsidRPr="00994FED" w:rsidRDefault="0067662E" w:rsidP="00994FED">
      <w:pPr>
        <w:spacing w:line="360" w:lineRule="auto"/>
        <w:contextualSpacing/>
        <w:jc w:val="both"/>
        <w:rPr>
          <w:rFonts w:ascii="Times New Roman" w:hAnsi="Times New Roman" w:cs="Times New Roman"/>
          <w:sz w:val="24"/>
          <w:szCs w:val="24"/>
        </w:rPr>
      </w:pPr>
    </w:p>
    <w:sectPr w:rsidR="0067662E" w:rsidRPr="00994FED" w:rsidSect="003A58A1">
      <w:footerReference w:type="default" r:id="rId19"/>
      <w:pgSz w:w="12240" w:h="15840"/>
      <w:pgMar w:top="1440" w:right="1440" w:bottom="126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747CA" w:rsidRDefault="002747CA" w:rsidP="00BD4E3B">
      <w:pPr>
        <w:spacing w:after="0" w:line="240" w:lineRule="auto"/>
      </w:pPr>
      <w:r>
        <w:separator/>
      </w:r>
    </w:p>
  </w:endnote>
  <w:endnote w:type="continuationSeparator" w:id="0">
    <w:p w:rsidR="002747CA" w:rsidRDefault="002747CA" w:rsidP="00BD4E3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FrankRuehl">
    <w:panose1 w:val="020E0503060101010101"/>
    <w:charset w:val="B1"/>
    <w:family w:val="swiss"/>
    <w:pitch w:val="variable"/>
    <w:sig w:usb0="00000801" w:usb1="00000000" w:usb2="00000000" w:usb3="00000000" w:csb0="00000020" w:csb1="00000000"/>
  </w:font>
  <w:font w:name="Script MT Bold">
    <w:panose1 w:val="03040602040607080904"/>
    <w:charset w:val="00"/>
    <w:family w:val="script"/>
    <w:pitch w:val="variable"/>
    <w:sig w:usb0="00000003" w:usb1="00000000" w:usb2="00000000" w:usb3="00000000" w:csb0="00000001" w:csb1="00000000"/>
  </w:font>
  <w:font w:name="MTSY">
    <w:altName w:val="Arial Unicode MS"/>
    <w:panose1 w:val="00000000000000000000"/>
    <w:charset w:val="81"/>
    <w:family w:val="auto"/>
    <w:notTrueType/>
    <w:pitch w:val="default"/>
    <w:sig w:usb0="00000001" w:usb1="09060000" w:usb2="00000010" w:usb3="00000000" w:csb0="00080000" w:csb1="00000000"/>
  </w:font>
  <w:font w:name="Times-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765432"/>
      <w:docPartObj>
        <w:docPartGallery w:val="Page Numbers (Bottom of Page)"/>
        <w:docPartUnique/>
      </w:docPartObj>
    </w:sdtPr>
    <w:sdtContent>
      <w:p w:rsidR="00BD4E3B" w:rsidRDefault="00FE5AC9">
        <w:pPr>
          <w:pStyle w:val="Footer"/>
          <w:jc w:val="center"/>
        </w:pPr>
        <w:fldSimple w:instr=" PAGE   \* MERGEFORMAT ">
          <w:r w:rsidR="00D667E8">
            <w:rPr>
              <w:noProof/>
            </w:rPr>
            <w:t>20</w:t>
          </w:r>
        </w:fldSimple>
      </w:p>
    </w:sdtContent>
  </w:sdt>
  <w:p w:rsidR="00BD4E3B" w:rsidRDefault="00BD4E3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747CA" w:rsidRDefault="002747CA" w:rsidP="00BD4E3B">
      <w:pPr>
        <w:spacing w:after="0" w:line="240" w:lineRule="auto"/>
      </w:pPr>
      <w:r>
        <w:separator/>
      </w:r>
    </w:p>
  </w:footnote>
  <w:footnote w:type="continuationSeparator" w:id="0">
    <w:p w:rsidR="002747CA" w:rsidRDefault="002747CA" w:rsidP="00BD4E3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741256"/>
    <w:multiLevelType w:val="hybridMultilevel"/>
    <w:tmpl w:val="3E6644E4"/>
    <w:lvl w:ilvl="0" w:tplc="C5F2889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184377D"/>
    <w:multiLevelType w:val="hybridMultilevel"/>
    <w:tmpl w:val="A790F244"/>
    <w:lvl w:ilvl="0" w:tplc="C6E8579C">
      <w:start w:val="1"/>
      <w:numFmt w:val="decimal"/>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2BB571B0"/>
    <w:multiLevelType w:val="hybridMultilevel"/>
    <w:tmpl w:val="E8BC329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6010E5B"/>
    <w:multiLevelType w:val="hybridMultilevel"/>
    <w:tmpl w:val="37F2B26A"/>
    <w:lvl w:ilvl="0" w:tplc="5784CEC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0070629"/>
    <w:multiLevelType w:val="hybridMultilevel"/>
    <w:tmpl w:val="2A8A67BE"/>
    <w:lvl w:ilvl="0" w:tplc="8C6480A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1213F22"/>
    <w:multiLevelType w:val="hybridMultilevel"/>
    <w:tmpl w:val="7C08DAC0"/>
    <w:lvl w:ilvl="0" w:tplc="C7B27E3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3"/>
  </w:num>
  <w:num w:numId="3">
    <w:abstractNumId w:val="0"/>
  </w:num>
  <w:num w:numId="4">
    <w:abstractNumId w:val="4"/>
  </w:num>
  <w:num w:numId="5">
    <w:abstractNumId w:val="2"/>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defaultTabStop w:val="720"/>
  <w:characterSpacingControl w:val="doNotCompress"/>
  <w:footnotePr>
    <w:footnote w:id="-1"/>
    <w:footnote w:id="0"/>
  </w:footnotePr>
  <w:endnotePr>
    <w:endnote w:id="-1"/>
    <w:endnote w:id="0"/>
  </w:endnotePr>
  <w:compat/>
  <w:rsids>
    <w:rsidRoot w:val="00BE6CD9"/>
    <w:rsid w:val="00040183"/>
    <w:rsid w:val="000438FD"/>
    <w:rsid w:val="00062464"/>
    <w:rsid w:val="00064B75"/>
    <w:rsid w:val="00081A10"/>
    <w:rsid w:val="000D2A47"/>
    <w:rsid w:val="000D422A"/>
    <w:rsid w:val="000E046F"/>
    <w:rsid w:val="000F2A69"/>
    <w:rsid w:val="00116128"/>
    <w:rsid w:val="001417A9"/>
    <w:rsid w:val="00161036"/>
    <w:rsid w:val="00171096"/>
    <w:rsid w:val="00190C1C"/>
    <w:rsid w:val="00190E18"/>
    <w:rsid w:val="00194C52"/>
    <w:rsid w:val="001C0C28"/>
    <w:rsid w:val="0021099C"/>
    <w:rsid w:val="00220CB1"/>
    <w:rsid w:val="00236813"/>
    <w:rsid w:val="002747CA"/>
    <w:rsid w:val="002A48A4"/>
    <w:rsid w:val="002D645A"/>
    <w:rsid w:val="00326770"/>
    <w:rsid w:val="003854B0"/>
    <w:rsid w:val="003A58A1"/>
    <w:rsid w:val="003B6D10"/>
    <w:rsid w:val="003C7157"/>
    <w:rsid w:val="003C733D"/>
    <w:rsid w:val="003E5265"/>
    <w:rsid w:val="004402BC"/>
    <w:rsid w:val="004504AD"/>
    <w:rsid w:val="004532A2"/>
    <w:rsid w:val="004621BA"/>
    <w:rsid w:val="00464FC8"/>
    <w:rsid w:val="00465969"/>
    <w:rsid w:val="004A5A13"/>
    <w:rsid w:val="004B502D"/>
    <w:rsid w:val="004E5E24"/>
    <w:rsid w:val="00500560"/>
    <w:rsid w:val="00511D94"/>
    <w:rsid w:val="00513822"/>
    <w:rsid w:val="00535997"/>
    <w:rsid w:val="005E61BA"/>
    <w:rsid w:val="005F0589"/>
    <w:rsid w:val="005F5D98"/>
    <w:rsid w:val="0061630F"/>
    <w:rsid w:val="006425C3"/>
    <w:rsid w:val="0067662E"/>
    <w:rsid w:val="006976CA"/>
    <w:rsid w:val="006A6906"/>
    <w:rsid w:val="006B548E"/>
    <w:rsid w:val="006E1069"/>
    <w:rsid w:val="006E1DA3"/>
    <w:rsid w:val="006F1B1A"/>
    <w:rsid w:val="007152D7"/>
    <w:rsid w:val="007319F6"/>
    <w:rsid w:val="007957B6"/>
    <w:rsid w:val="007D2E24"/>
    <w:rsid w:val="007E1991"/>
    <w:rsid w:val="007F665B"/>
    <w:rsid w:val="0082314E"/>
    <w:rsid w:val="0082658C"/>
    <w:rsid w:val="00853F8A"/>
    <w:rsid w:val="00867842"/>
    <w:rsid w:val="00874255"/>
    <w:rsid w:val="00881FEB"/>
    <w:rsid w:val="008872A0"/>
    <w:rsid w:val="00891C0A"/>
    <w:rsid w:val="008B6E13"/>
    <w:rsid w:val="008F6DFC"/>
    <w:rsid w:val="00900AF3"/>
    <w:rsid w:val="00967432"/>
    <w:rsid w:val="00986A98"/>
    <w:rsid w:val="00994FED"/>
    <w:rsid w:val="009B2814"/>
    <w:rsid w:val="009C0961"/>
    <w:rsid w:val="009C5F2A"/>
    <w:rsid w:val="009D519E"/>
    <w:rsid w:val="00A01449"/>
    <w:rsid w:val="00A90D31"/>
    <w:rsid w:val="00AA64D4"/>
    <w:rsid w:val="00AD096A"/>
    <w:rsid w:val="00B63119"/>
    <w:rsid w:val="00B7326F"/>
    <w:rsid w:val="00B75F8B"/>
    <w:rsid w:val="00B82A28"/>
    <w:rsid w:val="00BB58E9"/>
    <w:rsid w:val="00BD4E3B"/>
    <w:rsid w:val="00BE2620"/>
    <w:rsid w:val="00BE6CD9"/>
    <w:rsid w:val="00C05AAF"/>
    <w:rsid w:val="00C9775F"/>
    <w:rsid w:val="00CE2CFC"/>
    <w:rsid w:val="00D22AFB"/>
    <w:rsid w:val="00D26050"/>
    <w:rsid w:val="00D50EDE"/>
    <w:rsid w:val="00D667E8"/>
    <w:rsid w:val="00D72574"/>
    <w:rsid w:val="00D84483"/>
    <w:rsid w:val="00D91307"/>
    <w:rsid w:val="00DC370F"/>
    <w:rsid w:val="00E00DD6"/>
    <w:rsid w:val="00E270E2"/>
    <w:rsid w:val="00E50FC3"/>
    <w:rsid w:val="00E63FC6"/>
    <w:rsid w:val="00EA3797"/>
    <w:rsid w:val="00EB7693"/>
    <w:rsid w:val="00EC77D7"/>
    <w:rsid w:val="00EC7F35"/>
    <w:rsid w:val="00ED280E"/>
    <w:rsid w:val="00ED60A4"/>
    <w:rsid w:val="00EE256B"/>
    <w:rsid w:val="00F27B8B"/>
    <w:rsid w:val="00F457CF"/>
    <w:rsid w:val="00F77B5F"/>
    <w:rsid w:val="00FB41ED"/>
    <w:rsid w:val="00FD773C"/>
    <w:rsid w:val="00FE5AC9"/>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rules v:ext="edit">
        <o:r id="V:Rule6" type="connector" idref="#_x0000_s1027"/>
        <o:r id="V:Rule7" type="connector" idref="#_x0000_s1028"/>
        <o:r id="V:Rule8" type="connector" idref="#_x0000_s1036"/>
        <o:r id="V:Rule9" type="connector" idref="#_x0000_s1029"/>
        <o:r id="V:Rule10" type="connector" idref="#_x0000_s103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1D9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00DD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0DD6"/>
    <w:rPr>
      <w:rFonts w:ascii="Tahoma" w:hAnsi="Tahoma" w:cs="Tahoma"/>
      <w:sz w:val="16"/>
      <w:szCs w:val="16"/>
    </w:rPr>
  </w:style>
  <w:style w:type="paragraph" w:styleId="ListParagraph">
    <w:name w:val="List Paragraph"/>
    <w:basedOn w:val="Normal"/>
    <w:uiPriority w:val="34"/>
    <w:qFormat/>
    <w:rsid w:val="00064B75"/>
    <w:pPr>
      <w:ind w:left="720"/>
      <w:contextualSpacing/>
    </w:pPr>
  </w:style>
  <w:style w:type="paragraph" w:styleId="Header">
    <w:name w:val="header"/>
    <w:basedOn w:val="Normal"/>
    <w:link w:val="HeaderChar"/>
    <w:uiPriority w:val="99"/>
    <w:semiHidden/>
    <w:unhideWhenUsed/>
    <w:rsid w:val="00BD4E3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BD4E3B"/>
  </w:style>
  <w:style w:type="paragraph" w:styleId="Footer">
    <w:name w:val="footer"/>
    <w:basedOn w:val="Normal"/>
    <w:link w:val="FooterChar"/>
    <w:uiPriority w:val="99"/>
    <w:unhideWhenUsed/>
    <w:rsid w:val="00BD4E3B"/>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4E3B"/>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9.emf"/><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20</Pages>
  <Words>4480</Words>
  <Characters>25537</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Company</Company>
  <LinksUpToDate>false</LinksUpToDate>
  <CharactersWithSpaces>29958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iisc</dc:creator>
  <cp:lastModifiedBy>Bobji</cp:lastModifiedBy>
  <cp:revision>2</cp:revision>
  <dcterms:created xsi:type="dcterms:W3CDTF">2012-11-05T08:12:00Z</dcterms:created>
  <dcterms:modified xsi:type="dcterms:W3CDTF">2012-11-05T08:12:00Z</dcterms:modified>
</cp:coreProperties>
</file>