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theme="minorHAnsi"/>
          <w:b/>
          <w:bCs/>
          <w:sz w:val="32"/>
          <w:szCs w:val="32"/>
        </w:rPr>
        <w:id w:val="-1263524646"/>
        <w:docPartObj>
          <w:docPartGallery w:val="Cover Pages"/>
          <w:docPartUnique/>
        </w:docPartObj>
      </w:sdtPr>
      <w:sdtEndPr/>
      <w:sdtContent>
        <w:p w:rsidR="00DD2D31" w:rsidRDefault="00DD2D31">
          <w:pPr>
            <w:rPr>
              <w:rFonts w:cstheme="minorHAnsi"/>
              <w:b/>
              <w:bCs/>
              <w:sz w:val="32"/>
              <w:szCs w:val="32"/>
            </w:rPr>
          </w:pPr>
          <w:r>
            <w:rPr>
              <w:rFonts w:cstheme="minorHAnsi"/>
              <w:b/>
              <w:bCs/>
              <w:noProof/>
              <w:sz w:val="32"/>
              <w:szCs w:val="32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7A81612C" wp14:editId="5079DBB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436360" cy="8514715"/>
                    <wp:effectExtent l="9525" t="9525" r="12065" b="10160"/>
                    <wp:wrapNone/>
                    <wp:docPr id="13" name="Rounded 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6360" cy="85147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Rounded Rectangle 13" o:spid="_x0000_s1026" style="position:absolute;margin-left:0;margin-top:0;width:506.8pt;height:670.45pt;z-index:-251657216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" o:allowincell="f" filled="f" fillcolor="black" strokecolor="black [3213]">
                    <w10:wrap anchorx="margin" anchory="margin"/>
                  </v:roundrect>
                </w:pict>
              </mc:Fallback>
            </mc:AlternateContent>
          </w:r>
          <w:r>
            <w:rPr>
              <w:rFonts w:cstheme="minorHAnsi"/>
              <w:b/>
              <w:bCs/>
              <w:noProof/>
              <w:sz w:val="32"/>
              <w:szCs w:val="32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6DEE78DB" wp14:editId="709F5C0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436360" cy="8514715"/>
                    <wp:effectExtent l="9525" t="0" r="2540" b="635"/>
                    <wp:wrapNone/>
                    <wp:docPr id="12" name="Rounded Rectangle 12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6360" cy="85147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pattFill prst="ltVert">
                              <a:fgClr>
                                <a:srgbClr val="D7CFBF"/>
                              </a:fgClr>
                              <a:bgClr>
                                <a:schemeClr val="bg2">
                                  <a:lumMod val="100000"/>
                                  <a:lumOff val="0"/>
                                </a:schemeClr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796A4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Rounded Rectangle 12" o:spid="_x0000_s1026" alt="Description: Light vertical" style="position:absolute;margin-left:0;margin-top:0;width:506.8pt;height:670.45pt;z-index:-251656192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" o:allowincell="f" fillcolor="#d7cfbf" stroked="f" strokecolor="#796a4f" strokeweight="1pt">
                    <v:fill r:id="rId8" o:title="" color2="#eeece1 [3214]" type="pattern"/>
                    <w10:wrap anchorx="margin" anchory="margin"/>
                  </v:roundrect>
                </w:pict>
              </mc:Fallback>
            </mc:AlternateContent>
          </w:r>
          <w:r>
            <w:rPr>
              <w:rFonts w:cstheme="minorHAnsi"/>
              <w:b/>
              <w:bCs/>
              <w:noProof/>
              <w:sz w:val="32"/>
              <w:szCs w:val="32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C9B272E" wp14:editId="573ADC1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3129915</wp:posOffset>
                        </wp:positionV>
                      </mc:Fallback>
                    </mc:AlternateContent>
                    <wp:extent cx="7303135" cy="1033145"/>
                    <wp:effectExtent l="0" t="0" r="2540" b="0"/>
                    <wp:wrapNone/>
                    <wp:docPr id="11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03135" cy="1033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516"/>
                                </w:tblGrid>
                                <w:tr w:rsidR="00745A4F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DD2D31" w:rsidRDefault="00DD2D31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745A4F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4F81BD" w:themeFill="accent1"/>
                                      <w:vAlign w:val="center"/>
                                    </w:tcPr>
                                    <w:p w:rsidR="00DD2D31" w:rsidRDefault="00745A4F" w:rsidP="00DD2D31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alias w:val="Title"/>
                                          <w:id w:val="803289448"/>
                                          <w:placeholder>
                                            <w:docPart w:val="86226BE20DFB4896B723E622436EF3BD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DD2D31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ME 228: MATERIALS AND STRUCTURES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745A4F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4BACC6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DD2D31" w:rsidRDefault="00DD2D31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745A4F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:rsidR="00DD2D31" w:rsidRDefault="00745A4F" w:rsidP="00745A4F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rFonts w:asciiTheme="majorHAnsi" w:hAnsiTheme="majorHAnsi"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sz w:val="36"/>
                                            <w:szCs w:val="36"/>
                                          </w:rPr>
                                          <w:alias w:val="Subtitle"/>
                                          <w:id w:val="803289449"/>
                                          <w:placeholder>
                                            <w:docPart w:val="F065473EA4AA4B7C9237CA599D7025B0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Theme="majorHAnsi" w:hAnsiTheme="majorHAnsi"/>
                                              <w:sz w:val="36"/>
                                              <w:szCs w:val="36"/>
                                            </w:rPr>
                                            <w:t>ENERGY DISPERSIVE XRAY SPECTROSCOPY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DD2D31" w:rsidRDefault="00DD2D31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11" o:spid="_x0000_s1026" style="position:absolute;margin-left:0;margin-top:0;width:575.05pt;height:81.35pt;z-index:251661312;visibility:visible;mso-wrap-style:square;mso-width-percent:920;mso-height-percent:1000;mso-top-percent:250;mso-wrap-distance-left:9pt;mso-wrap-distance-top:0;mso-wrap-distance-right:9pt;mso-wrap-distance-bottom:0;mso-position-horizontal:center;mso-position-horizontal-relative:margin;mso-position-vertical-relative:margin;mso-width-percent:920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" o:allowincell="f" filled="f" fillcolor="white [3212]" stroked="f" strokecolor="black [3213]" strokeweight=".25pt">
                    <v:textbox style="mso-fit-shape-to-text:t" inset="0,0,0,0">
                      <w:txbxContent>
                        <w:tbl>
                          <w:tblPr>
                            <w:tblStyle w:val="TableGrid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516"/>
                          </w:tblGrid>
                          <w:tr w:rsidR="00745A4F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DD2D31" w:rsidRDefault="00DD2D31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745A4F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4F81BD" w:themeFill="accent1"/>
                                <w:vAlign w:val="center"/>
                              </w:tcPr>
                              <w:p w:rsidR="00DD2D31" w:rsidRDefault="00745A4F" w:rsidP="00DD2D31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le"/>
                                    <w:id w:val="803289448"/>
                                    <w:placeholder>
                                      <w:docPart w:val="86226BE20DFB4896B723E622436EF3BD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D2D31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ME 228: MATERIALS AND STRUCTURES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45A4F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4BACC6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DD2D31" w:rsidRDefault="00DD2D31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745A4F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:rsidR="00DD2D31" w:rsidRDefault="00745A4F" w:rsidP="00745A4F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36"/>
                                      <w:szCs w:val="36"/>
                                    </w:rPr>
                                    <w:alias w:val="Subtitle"/>
                                    <w:id w:val="803289449"/>
                                    <w:placeholder>
                                      <w:docPart w:val="F065473EA4AA4B7C9237CA599D7025B0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ajorHAnsi" w:hAnsiTheme="majorHAnsi"/>
                                        <w:sz w:val="36"/>
                                        <w:szCs w:val="36"/>
                                      </w:rPr>
                                      <w:t>ENERGY DISPERSIVE XRAY SPECTROSCOPY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DD2D31" w:rsidRDefault="00DD2D31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cstheme="minorHAnsi"/>
              <w:b/>
              <w:bCs/>
              <w:noProof/>
              <w:sz w:val="32"/>
              <w:szCs w:val="32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8192F2D" wp14:editId="4933914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8004810</wp:posOffset>
                        </wp:positionV>
                      </mc:Fallback>
                    </mc:AlternateContent>
                    <wp:extent cx="6127750" cy="643890"/>
                    <wp:effectExtent l="0" t="0" r="0" b="3810"/>
                    <wp:wrapNone/>
                    <wp:docPr id="10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27750" cy="643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D31" w:rsidRDefault="00745A4F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caps/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4F81BD" w:themeColor="accent1"/>
                                    </w:rPr>
                                    <w:alias w:val="Company"/>
                                    <w:id w:val="108478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D2D31">
                                      <w:rPr>
                                        <w:b/>
                                        <w:caps/>
                                        <w:color w:val="4F81BD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D2D31" w:rsidRDefault="00DD2D31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caps/>
                                    <w:color w:val="4F81BD" w:themeColor="accent1"/>
                                  </w:rPr>
                                </w:pPr>
                              </w:p>
                              <w:p w:rsidR="00DD2D31" w:rsidRPr="000C1982" w:rsidRDefault="00745A4F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alias w:val="Year"/>
                                    <w:tag w:val="Year"/>
                                    <w:id w:val="1084782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C1982">
                                      <w:rPr>
                                        <w:sz w:val="36"/>
                                        <w:szCs w:val="36"/>
                                      </w:rPr>
                                      <w:t>SUBMITTED BY</w:t>
                                    </w:r>
                                  </w:sdtContent>
                                </w:sdt>
                              </w:p>
                              <w:p w:rsidR="00DD2D31" w:rsidRPr="000C1982" w:rsidRDefault="00DD2D31" w:rsidP="000C198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0C1982">
                                  <w:rPr>
                                    <w:sz w:val="36"/>
                                    <w:szCs w:val="36"/>
                                  </w:rPr>
                                  <w:t>ANIRUDH R</w:t>
                                </w:r>
                              </w:p>
                              <w:p w:rsidR="00DD2D31" w:rsidRPr="000C1982" w:rsidRDefault="00DD2D31" w:rsidP="000C198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0C1982">
                                  <w:rPr>
                                    <w:sz w:val="36"/>
                                    <w:szCs w:val="36"/>
                                  </w:rPr>
                                  <w:t>ASHLIN AUGUSTY</w:t>
                                </w:r>
                              </w:p>
                              <w:p w:rsidR="00DD2D31" w:rsidRPr="000C1982" w:rsidRDefault="00DD2D31" w:rsidP="000C198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0C1982">
                                  <w:rPr>
                                    <w:sz w:val="36"/>
                                    <w:szCs w:val="36"/>
                                  </w:rPr>
                                  <w:t>A SANJAYAN</w:t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10" o:spid="_x0000_s1027" style="position:absolute;margin-left:0;margin-top:0;width:482.5pt;height:50.7pt;z-index:251662336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" o:allowincell="f" filled="f" fillcolor="white [3212]" stroked="f" strokecolor="black [3213]" strokeweight=".25pt">
                    <v:fill opacity="46003f"/>
                    <v:textbox style="mso-fit-shape-to-text:t" inset=",18pt,,18pt">
                      <w:txbxContent>
                        <w:p w:rsidR="00DD2D31" w:rsidRDefault="00DD2D31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caps/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4F81BD" w:themeColor="accent1"/>
                              </w:rPr>
                              <w:alias w:val="Company"/>
                              <w:id w:val="108478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caps/>
                                  <w:color w:val="4F81BD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D2D31" w:rsidRDefault="00DD2D31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caps/>
                              <w:color w:val="4F81BD" w:themeColor="accent1"/>
                            </w:rPr>
                          </w:pPr>
                        </w:p>
                        <w:p w:rsidR="00DD2D31" w:rsidRPr="000C1982" w:rsidRDefault="00DD2D31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sz w:val="36"/>
                                <w:szCs w:val="36"/>
                              </w:rPr>
                              <w:alias w:val="Year"/>
                              <w:tag w:val="Year"/>
                              <w:id w:val="1084782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C1982">
                                <w:rPr>
                                  <w:sz w:val="36"/>
                                  <w:szCs w:val="36"/>
                                </w:rPr>
                                <w:t>SUBMITTED BY</w:t>
                              </w:r>
                            </w:sdtContent>
                          </w:sdt>
                        </w:p>
                        <w:p w:rsidR="00DD2D31" w:rsidRPr="000C1982" w:rsidRDefault="00DD2D31" w:rsidP="000C198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0C1982">
                            <w:rPr>
                              <w:sz w:val="36"/>
                              <w:szCs w:val="36"/>
                            </w:rPr>
                            <w:t>ANIRUDH R</w:t>
                          </w:r>
                        </w:p>
                        <w:p w:rsidR="00DD2D31" w:rsidRPr="000C1982" w:rsidRDefault="00DD2D31" w:rsidP="000C198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0C1982">
                            <w:rPr>
                              <w:sz w:val="36"/>
                              <w:szCs w:val="36"/>
                            </w:rPr>
                            <w:t>ASHLIN AUGUSTY</w:t>
                          </w:r>
                        </w:p>
                        <w:p w:rsidR="00DD2D31" w:rsidRPr="000C1982" w:rsidRDefault="00DD2D31" w:rsidP="000C198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0C1982">
                            <w:rPr>
                              <w:sz w:val="36"/>
                              <w:szCs w:val="36"/>
                            </w:rPr>
                            <w:t>A SANJAYAN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cstheme="minorHAnsi"/>
              <w:b/>
              <w:bCs/>
              <w:sz w:val="32"/>
              <w:szCs w:val="32"/>
            </w:rPr>
            <w:br w:type="page"/>
          </w:r>
        </w:p>
      </w:sdtContent>
    </w:sdt>
    <w:p w:rsidR="0083682A" w:rsidRDefault="0083682A" w:rsidP="0083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83682A" w:rsidRDefault="0083682A" w:rsidP="0083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:rsidR="00AD0074" w:rsidRPr="0083682A" w:rsidRDefault="0083682A" w:rsidP="0083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3682A">
        <w:rPr>
          <w:rFonts w:cstheme="minorHAnsi"/>
          <w:b/>
          <w:bCs/>
          <w:sz w:val="36"/>
          <w:szCs w:val="36"/>
        </w:rPr>
        <w:t>ENERGY DISPERSIVE</w:t>
      </w:r>
      <w:r w:rsidR="00745A4F">
        <w:rPr>
          <w:rFonts w:cstheme="minorHAnsi"/>
          <w:b/>
          <w:bCs/>
          <w:sz w:val="36"/>
          <w:szCs w:val="36"/>
        </w:rPr>
        <w:t xml:space="preserve"> XRAY</w:t>
      </w:r>
      <w:r w:rsidRPr="0083682A">
        <w:rPr>
          <w:rFonts w:cstheme="minorHAnsi"/>
          <w:b/>
          <w:bCs/>
          <w:sz w:val="36"/>
          <w:szCs w:val="36"/>
        </w:rPr>
        <w:t xml:space="preserve"> SPECTROSCOPY</w:t>
      </w:r>
      <w:bookmarkStart w:id="0" w:name="_GoBack"/>
      <w:bookmarkEnd w:id="0"/>
    </w:p>
    <w:p w:rsidR="0083682A" w:rsidRPr="0083682A" w:rsidRDefault="0083682A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</w:p>
    <w:p w:rsidR="0083682A" w:rsidRDefault="0083682A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83682A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3682A">
        <w:rPr>
          <w:rFonts w:cstheme="minorHAnsi"/>
          <w:b/>
          <w:bCs/>
          <w:sz w:val="28"/>
          <w:szCs w:val="28"/>
        </w:rPr>
        <w:t>1. Introduction</w:t>
      </w:r>
    </w:p>
    <w:p w:rsidR="00634806" w:rsidRDefault="00634806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:rsidR="00AD0074" w:rsidRPr="0083682A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83682A">
        <w:rPr>
          <w:rFonts w:cstheme="minorHAnsi"/>
          <w:b/>
          <w:i/>
          <w:iCs/>
          <w:sz w:val="24"/>
          <w:szCs w:val="24"/>
        </w:rPr>
        <w:t>1.1 Principles of the technique</w:t>
      </w:r>
    </w:p>
    <w:p w:rsidR="00AD0074" w:rsidRPr="00AD0074" w:rsidRDefault="00AD0074" w:rsidP="0083682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EDS makes use of the X-ray spectrum emitted by a solid sample bombarded with a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focused</w:t>
      </w:r>
      <w:proofErr w:type="gramEnd"/>
      <w:r w:rsidRPr="00AD0074">
        <w:rPr>
          <w:rFonts w:cstheme="minorHAnsi"/>
          <w:sz w:val="24"/>
          <w:szCs w:val="24"/>
        </w:rPr>
        <w:t xml:space="preserve"> beam of electrons to obtain a localized chemical analysis. All elements from atomic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number</w:t>
      </w:r>
      <w:proofErr w:type="gramEnd"/>
      <w:r w:rsidRPr="00AD0074">
        <w:rPr>
          <w:rFonts w:cstheme="minorHAnsi"/>
          <w:sz w:val="24"/>
          <w:szCs w:val="24"/>
        </w:rPr>
        <w:t xml:space="preserve"> 4 (Be) to 92 (U) can be detected in principle, though not a</w:t>
      </w:r>
      <w:r w:rsidR="0083682A">
        <w:rPr>
          <w:rFonts w:cstheme="minorHAnsi"/>
          <w:sz w:val="24"/>
          <w:szCs w:val="24"/>
        </w:rPr>
        <w:t xml:space="preserve">ll instruments are equipped for </w:t>
      </w:r>
      <w:r w:rsidRPr="00AD0074">
        <w:rPr>
          <w:rFonts w:cstheme="minorHAnsi"/>
          <w:sz w:val="24"/>
          <w:szCs w:val="24"/>
        </w:rPr>
        <w:t>'light' elements (Z &lt; 10). Qualitative analysis involves the ide</w:t>
      </w:r>
      <w:r w:rsidR="0083682A">
        <w:rPr>
          <w:rFonts w:cstheme="minorHAnsi"/>
          <w:sz w:val="24"/>
          <w:szCs w:val="24"/>
        </w:rPr>
        <w:t xml:space="preserve">ntification of the lines in the </w:t>
      </w:r>
      <w:r w:rsidRPr="00AD0074">
        <w:rPr>
          <w:rFonts w:cstheme="minorHAnsi"/>
          <w:sz w:val="24"/>
          <w:szCs w:val="24"/>
        </w:rPr>
        <w:t>spectrum and is fairly straightforward owing to the simplicity</w:t>
      </w:r>
      <w:r w:rsidR="0083682A">
        <w:rPr>
          <w:rFonts w:cstheme="minorHAnsi"/>
          <w:sz w:val="24"/>
          <w:szCs w:val="24"/>
        </w:rPr>
        <w:t xml:space="preserve"> of X-ray spectra. Quantitative </w:t>
      </w:r>
      <w:r w:rsidRPr="00AD0074">
        <w:rPr>
          <w:rFonts w:cstheme="minorHAnsi"/>
          <w:sz w:val="24"/>
          <w:szCs w:val="24"/>
        </w:rPr>
        <w:t xml:space="preserve">analysis (determination of the concentrations of the elements </w:t>
      </w:r>
      <w:r w:rsidR="0083682A">
        <w:rPr>
          <w:rFonts w:cstheme="minorHAnsi"/>
          <w:sz w:val="24"/>
          <w:szCs w:val="24"/>
        </w:rPr>
        <w:t xml:space="preserve">present) entails measuring line </w:t>
      </w:r>
      <w:r w:rsidRPr="00AD0074">
        <w:rPr>
          <w:rFonts w:cstheme="minorHAnsi"/>
          <w:sz w:val="24"/>
          <w:szCs w:val="24"/>
        </w:rPr>
        <w:t>intensities for each element in the sample and for the same eleme</w:t>
      </w:r>
      <w:r w:rsidR="0083682A">
        <w:rPr>
          <w:rFonts w:cstheme="minorHAnsi"/>
          <w:sz w:val="24"/>
          <w:szCs w:val="24"/>
        </w:rPr>
        <w:t xml:space="preserve">nts in calibration Standards of </w:t>
      </w:r>
      <w:r w:rsidRPr="00AD0074">
        <w:rPr>
          <w:rFonts w:cstheme="minorHAnsi"/>
          <w:sz w:val="24"/>
          <w:szCs w:val="24"/>
        </w:rPr>
        <w:t>known composition.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By scanning the beam in a television-like raster and displaying the intensity of a selected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X-ray line, element distribution images or 'maps' can be produced. Also, images produced by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electrons</w:t>
      </w:r>
      <w:proofErr w:type="gramEnd"/>
      <w:r w:rsidRPr="00AD0074">
        <w:rPr>
          <w:rFonts w:cstheme="minorHAnsi"/>
          <w:sz w:val="24"/>
          <w:szCs w:val="24"/>
        </w:rPr>
        <w:t xml:space="preserve"> collected from the sample reveal surface topography or mean atomic number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differences</w:t>
      </w:r>
      <w:proofErr w:type="gramEnd"/>
      <w:r w:rsidRPr="00AD0074">
        <w:rPr>
          <w:rFonts w:cstheme="minorHAnsi"/>
          <w:sz w:val="24"/>
          <w:szCs w:val="24"/>
        </w:rPr>
        <w:t xml:space="preserve"> according to the mode selected. </w:t>
      </w:r>
      <w:proofErr w:type="gramStart"/>
      <w:r w:rsidRPr="00AD0074">
        <w:rPr>
          <w:rFonts w:cstheme="minorHAnsi"/>
          <w:sz w:val="24"/>
          <w:szCs w:val="24"/>
        </w:rPr>
        <w:t>The scanning elec</w:t>
      </w:r>
      <w:r w:rsidR="0083682A">
        <w:rPr>
          <w:rFonts w:cstheme="minorHAnsi"/>
          <w:sz w:val="24"/>
          <w:szCs w:val="24"/>
        </w:rPr>
        <w:t xml:space="preserve">tron microscope (SEM), which is </w:t>
      </w:r>
      <w:r w:rsidRPr="00AD0074">
        <w:rPr>
          <w:rFonts w:cstheme="minorHAnsi"/>
          <w:sz w:val="24"/>
          <w:szCs w:val="24"/>
        </w:rPr>
        <w:t>closely related to the electron probe, is designed primarily for pro</w:t>
      </w:r>
      <w:r w:rsidR="0083682A">
        <w:rPr>
          <w:rFonts w:cstheme="minorHAnsi"/>
          <w:sz w:val="24"/>
          <w:szCs w:val="24"/>
        </w:rPr>
        <w:t xml:space="preserve">ducing electron images, but can </w:t>
      </w:r>
      <w:r w:rsidRPr="00AD0074">
        <w:rPr>
          <w:rFonts w:cstheme="minorHAnsi"/>
          <w:sz w:val="24"/>
          <w:szCs w:val="24"/>
        </w:rPr>
        <w:t xml:space="preserve">also be used for element mapping, and even point analysis, if an </w:t>
      </w:r>
      <w:r w:rsidR="0083682A">
        <w:rPr>
          <w:rFonts w:cstheme="minorHAnsi"/>
          <w:sz w:val="24"/>
          <w:szCs w:val="24"/>
        </w:rPr>
        <w:t>X-ray spectrometer is added.</w:t>
      </w:r>
      <w:proofErr w:type="gramEnd"/>
      <w:r w:rsidR="0083682A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There is thus a considerable overlap in the functions of these instruments.</w:t>
      </w:r>
    </w:p>
    <w:p w:rsidR="00587CF4" w:rsidRDefault="00587CF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AD0074" w:rsidRPr="00587CF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587CF4">
        <w:rPr>
          <w:rFonts w:cstheme="minorHAnsi"/>
          <w:b/>
          <w:i/>
          <w:iCs/>
          <w:sz w:val="24"/>
          <w:szCs w:val="24"/>
        </w:rPr>
        <w:t>1.2 Accuracy and sensitivity</w:t>
      </w:r>
    </w:p>
    <w:p w:rsidR="00AD0074" w:rsidRPr="00AD0074" w:rsidRDefault="00AD0074" w:rsidP="00587CF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X-ray intensities are measured by counting photons and the precision obtainable is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limited</w:t>
      </w:r>
      <w:proofErr w:type="gramEnd"/>
      <w:r w:rsidRPr="00AD0074">
        <w:rPr>
          <w:rFonts w:cstheme="minorHAnsi"/>
          <w:sz w:val="24"/>
          <w:szCs w:val="24"/>
        </w:rPr>
        <w:t xml:space="preserve"> by statistical error. For major elements it is usually not difficult to obtain a precision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 xml:space="preserve">(defined as 2σ) of better than ± 1% (relative), but the overall </w:t>
      </w:r>
      <w:r w:rsidR="0083682A">
        <w:rPr>
          <w:rFonts w:cstheme="minorHAnsi"/>
          <w:sz w:val="24"/>
          <w:szCs w:val="24"/>
        </w:rPr>
        <w:t xml:space="preserve">analytical accuracy is commonly </w:t>
      </w:r>
      <w:r w:rsidRPr="00AD0074">
        <w:rPr>
          <w:rFonts w:cstheme="minorHAnsi"/>
          <w:sz w:val="24"/>
          <w:szCs w:val="24"/>
        </w:rPr>
        <w:t>nearer ± 2%, owing to other factors such as uncertainties in th</w:t>
      </w:r>
      <w:r w:rsidR="0083682A">
        <w:rPr>
          <w:rFonts w:cstheme="minorHAnsi"/>
          <w:sz w:val="24"/>
          <w:szCs w:val="24"/>
        </w:rPr>
        <w:t xml:space="preserve">e compositions of the standards </w:t>
      </w:r>
      <w:r w:rsidRPr="00AD0074">
        <w:rPr>
          <w:rFonts w:cstheme="minorHAnsi"/>
          <w:sz w:val="24"/>
          <w:szCs w:val="24"/>
        </w:rPr>
        <w:t>and errors in the various corrections which need</w:t>
      </w:r>
      <w:r w:rsidR="0083682A">
        <w:rPr>
          <w:rFonts w:cstheme="minorHAnsi"/>
          <w:sz w:val="24"/>
          <w:szCs w:val="24"/>
        </w:rPr>
        <w:t xml:space="preserve"> to be applied to the raw data. </w:t>
      </w:r>
      <w:r w:rsidRPr="00AD0074">
        <w:rPr>
          <w:rFonts w:cstheme="minorHAnsi"/>
          <w:sz w:val="24"/>
          <w:szCs w:val="24"/>
        </w:rPr>
        <w:t>As well as producing characteristic X-ray lines, the bombarding electrons also gi</w:t>
      </w:r>
      <w:r w:rsidR="0083682A">
        <w:rPr>
          <w:rFonts w:cstheme="minorHAnsi"/>
          <w:sz w:val="24"/>
          <w:szCs w:val="24"/>
        </w:rPr>
        <w:t xml:space="preserve">ve rise to </w:t>
      </w:r>
      <w:r w:rsidR="00C17025">
        <w:rPr>
          <w:rFonts w:cstheme="minorHAnsi"/>
          <w:sz w:val="24"/>
          <w:szCs w:val="24"/>
        </w:rPr>
        <w:t>a continuous X-ray spectrum</w:t>
      </w:r>
      <w:r w:rsidRPr="00AD0074">
        <w:rPr>
          <w:rFonts w:cstheme="minorHAnsi"/>
          <w:sz w:val="24"/>
          <w:szCs w:val="24"/>
        </w:rPr>
        <w:t>, which limits the deta</w:t>
      </w:r>
      <w:r w:rsidR="0083682A">
        <w:rPr>
          <w:rFonts w:cstheme="minorHAnsi"/>
          <w:sz w:val="24"/>
          <w:szCs w:val="24"/>
        </w:rPr>
        <w:t xml:space="preserve">chability of small peaks, owing </w:t>
      </w:r>
      <w:r w:rsidRPr="00AD0074">
        <w:rPr>
          <w:rFonts w:cstheme="minorHAnsi"/>
          <w:sz w:val="24"/>
          <w:szCs w:val="24"/>
        </w:rPr>
        <w:t>t</w:t>
      </w:r>
      <w:r w:rsidR="0083682A">
        <w:rPr>
          <w:rFonts w:cstheme="minorHAnsi"/>
          <w:sz w:val="24"/>
          <w:szCs w:val="24"/>
        </w:rPr>
        <w:t xml:space="preserve">o the presence of 'background'. </w:t>
      </w:r>
      <w:r w:rsidRPr="00AD0074">
        <w:rPr>
          <w:rFonts w:cstheme="minorHAnsi"/>
          <w:sz w:val="24"/>
          <w:szCs w:val="24"/>
        </w:rPr>
        <w:t>Using routine procedures, detection limits are typically</w:t>
      </w:r>
      <w:r w:rsidR="0083682A">
        <w:rPr>
          <w:rFonts w:cstheme="minorHAnsi"/>
          <w:sz w:val="24"/>
          <w:szCs w:val="24"/>
        </w:rPr>
        <w:t xml:space="preserve"> about 1000 ppm (by weight) but </w:t>
      </w:r>
      <w:r w:rsidRPr="00AD0074">
        <w:rPr>
          <w:rFonts w:cstheme="minorHAnsi"/>
          <w:sz w:val="24"/>
          <w:szCs w:val="24"/>
        </w:rPr>
        <w:t>can be reduced by using long counting times</w:t>
      </w:r>
    </w:p>
    <w:p w:rsidR="00C17025" w:rsidRDefault="00C17025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AD0074" w:rsidRPr="00C17025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C17025">
        <w:rPr>
          <w:rFonts w:cstheme="minorHAnsi"/>
          <w:b/>
          <w:i/>
          <w:iCs/>
          <w:sz w:val="24"/>
          <w:szCs w:val="24"/>
        </w:rPr>
        <w:t>1.3 Spatial resolution</w:t>
      </w:r>
    </w:p>
    <w:p w:rsidR="00AD0074" w:rsidRPr="00AD0074" w:rsidRDefault="00AD0074" w:rsidP="00C1702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Spatial resolution is governed by the penetration and spreading of the electron beam in</w:t>
      </w:r>
      <w:r w:rsidR="00C17025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the specimen (Figure 1). Since the electrons penetrate an appro</w:t>
      </w:r>
      <w:r w:rsidR="0083682A">
        <w:rPr>
          <w:rFonts w:cstheme="minorHAnsi"/>
          <w:sz w:val="24"/>
          <w:szCs w:val="24"/>
        </w:rPr>
        <w:t xml:space="preserve">ximately constant mass, spatial </w:t>
      </w:r>
      <w:r w:rsidRPr="00AD0074">
        <w:rPr>
          <w:rFonts w:cstheme="minorHAnsi"/>
          <w:sz w:val="24"/>
          <w:szCs w:val="24"/>
        </w:rPr>
        <w:t>resolution is a function of density. In the case of silicates (density about 3 g cm-3</w:t>
      </w:r>
      <w:r w:rsidR="0083682A">
        <w:rPr>
          <w:rFonts w:cstheme="minorHAnsi"/>
          <w:sz w:val="24"/>
          <w:szCs w:val="24"/>
        </w:rPr>
        <w:t xml:space="preserve">), the nominal </w:t>
      </w:r>
      <w:r w:rsidRPr="00AD0074">
        <w:rPr>
          <w:rFonts w:cstheme="minorHAnsi"/>
          <w:sz w:val="24"/>
          <w:szCs w:val="24"/>
        </w:rPr>
        <w:t xml:space="preserve">resolution is about 2 </w:t>
      </w:r>
      <w:proofErr w:type="spellStart"/>
      <w:r w:rsidRPr="00AD0074">
        <w:rPr>
          <w:rFonts w:cstheme="minorHAnsi"/>
          <w:sz w:val="24"/>
          <w:szCs w:val="24"/>
        </w:rPr>
        <w:t>μm</w:t>
      </w:r>
      <w:proofErr w:type="spellEnd"/>
      <w:r w:rsidRPr="00AD0074">
        <w:rPr>
          <w:rFonts w:cstheme="minorHAnsi"/>
          <w:sz w:val="24"/>
          <w:szCs w:val="24"/>
        </w:rPr>
        <w:t xml:space="preserve"> under typical conditions, but for </w:t>
      </w:r>
      <w:r w:rsidR="0083682A">
        <w:rPr>
          <w:rFonts w:cstheme="minorHAnsi"/>
          <w:sz w:val="24"/>
          <w:szCs w:val="24"/>
        </w:rPr>
        <w:t xml:space="preserve">quantitative analysis a minimum </w:t>
      </w:r>
      <w:r w:rsidRPr="00AD0074">
        <w:rPr>
          <w:rFonts w:cstheme="minorHAnsi"/>
          <w:sz w:val="24"/>
          <w:szCs w:val="24"/>
        </w:rPr>
        <w:t xml:space="preserve">grain size of several </w:t>
      </w:r>
      <w:proofErr w:type="spellStart"/>
      <w:r w:rsidRPr="00AD0074">
        <w:rPr>
          <w:rFonts w:cstheme="minorHAnsi"/>
          <w:sz w:val="24"/>
          <w:szCs w:val="24"/>
        </w:rPr>
        <w:t>micrometers</w:t>
      </w:r>
      <w:proofErr w:type="spellEnd"/>
      <w:r w:rsidRPr="00AD0074">
        <w:rPr>
          <w:rFonts w:cstheme="minorHAnsi"/>
          <w:sz w:val="24"/>
          <w:szCs w:val="24"/>
        </w:rPr>
        <w:t xml:space="preserve"> is desirable.</w:t>
      </w:r>
    </w:p>
    <w:p w:rsidR="00AD0074" w:rsidRDefault="00AD0074" w:rsidP="00C1702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Better spatial resolution is obtainable with ultra-thin (~100 nm) specimens, in which the</w:t>
      </w:r>
      <w:r w:rsidR="00C17025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beam does not have the opportunity to spread out so much. Such</w:t>
      </w:r>
      <w:r w:rsidR="0083682A">
        <w:rPr>
          <w:rFonts w:cstheme="minorHAnsi"/>
          <w:sz w:val="24"/>
          <w:szCs w:val="24"/>
        </w:rPr>
        <w:t xml:space="preserve"> specimens can be </w:t>
      </w:r>
      <w:proofErr w:type="spellStart"/>
      <w:r w:rsidR="0083682A">
        <w:rPr>
          <w:rFonts w:cstheme="minorHAnsi"/>
          <w:sz w:val="24"/>
          <w:szCs w:val="24"/>
        </w:rPr>
        <w:t>analyzed</w:t>
      </w:r>
      <w:proofErr w:type="spellEnd"/>
      <w:r w:rsidR="0083682A">
        <w:rPr>
          <w:rFonts w:cstheme="minorHAnsi"/>
          <w:sz w:val="24"/>
          <w:szCs w:val="24"/>
        </w:rPr>
        <w:t xml:space="preserve"> in a </w:t>
      </w:r>
      <w:r w:rsidRPr="00AD0074">
        <w:rPr>
          <w:rFonts w:cstheme="minorHAnsi"/>
          <w:sz w:val="24"/>
          <w:szCs w:val="24"/>
        </w:rPr>
        <w:t>transmission electron microscope (TEM) with an X-ray spectrom</w:t>
      </w:r>
      <w:r w:rsidR="0083682A">
        <w:rPr>
          <w:rFonts w:cstheme="minorHAnsi"/>
          <w:sz w:val="24"/>
          <w:szCs w:val="24"/>
        </w:rPr>
        <w:t xml:space="preserve">eter attached, also known as an </w:t>
      </w:r>
      <w:r w:rsidRPr="00AD0074">
        <w:rPr>
          <w:rFonts w:cstheme="minorHAnsi"/>
          <w:sz w:val="24"/>
          <w:szCs w:val="24"/>
        </w:rPr>
        <w:t>analytical electron microscope, or AEM.</w:t>
      </w:r>
    </w:p>
    <w:p w:rsidR="0083682A" w:rsidRPr="00AD0074" w:rsidRDefault="0083682A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682A" w:rsidRDefault="0083682A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 wp14:anchorId="7379B2DA" wp14:editId="1ECF4AD6">
            <wp:extent cx="5731510" cy="30300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b/>
          <w:bCs/>
          <w:sz w:val="24"/>
          <w:szCs w:val="24"/>
        </w:rPr>
        <w:t xml:space="preserve">Figure 1 </w:t>
      </w:r>
      <w:r w:rsidRPr="00AD0074">
        <w:rPr>
          <w:rFonts w:cstheme="minorHAnsi"/>
          <w:sz w:val="24"/>
          <w:szCs w:val="24"/>
        </w:rPr>
        <w:t xml:space="preserve">Simulated trajectories of electrons (energy 20 </w:t>
      </w:r>
      <w:proofErr w:type="spellStart"/>
      <w:r w:rsidRPr="00AD0074">
        <w:rPr>
          <w:rFonts w:cstheme="minorHAnsi"/>
          <w:sz w:val="24"/>
          <w:szCs w:val="24"/>
        </w:rPr>
        <w:t>keV</w:t>
      </w:r>
      <w:proofErr w:type="spellEnd"/>
      <w:r w:rsidRPr="00AD0074">
        <w:rPr>
          <w:rFonts w:cstheme="minorHAnsi"/>
          <w:sz w:val="24"/>
          <w:szCs w:val="24"/>
        </w:rPr>
        <w:t>) in Si (rectangle = 1x2μm.</w:t>
      </w:r>
    </w:p>
    <w:p w:rsidR="00C17025" w:rsidRDefault="00C17025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AD0074" w:rsidRPr="00C17025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C17025">
        <w:rPr>
          <w:rFonts w:cstheme="minorHAnsi"/>
          <w:b/>
          <w:i/>
          <w:iCs/>
          <w:sz w:val="24"/>
          <w:szCs w:val="24"/>
        </w:rPr>
        <w:t>1.4 Sample preparation</w:t>
      </w:r>
    </w:p>
    <w:p w:rsidR="00AD0074" w:rsidRPr="00AD0074" w:rsidRDefault="00AD0074" w:rsidP="00C1702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Since the electron probe analyses only to a shallow depth, specimens should be well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polished</w:t>
      </w:r>
      <w:proofErr w:type="gramEnd"/>
      <w:r w:rsidRPr="00AD0074">
        <w:rPr>
          <w:rFonts w:cstheme="minorHAnsi"/>
          <w:sz w:val="24"/>
          <w:szCs w:val="24"/>
        </w:rPr>
        <w:t xml:space="preserve"> so that surface roughness does not affect the results. Sampl</w:t>
      </w:r>
      <w:r w:rsidR="0083682A">
        <w:rPr>
          <w:rFonts w:cstheme="minorHAnsi"/>
          <w:sz w:val="24"/>
          <w:szCs w:val="24"/>
        </w:rPr>
        <w:t xml:space="preserve">e preparation is essentially as </w:t>
      </w:r>
      <w:r w:rsidRPr="00AD0074">
        <w:rPr>
          <w:rFonts w:cstheme="minorHAnsi"/>
          <w:sz w:val="24"/>
          <w:szCs w:val="24"/>
        </w:rPr>
        <w:t>for reflected light microscopy, with the provision that only vacu</w:t>
      </w:r>
      <w:r w:rsidR="0083682A">
        <w:rPr>
          <w:rFonts w:cstheme="minorHAnsi"/>
          <w:sz w:val="24"/>
          <w:szCs w:val="24"/>
        </w:rPr>
        <w:t xml:space="preserve">um compatible materials must be </w:t>
      </w:r>
      <w:r w:rsidRPr="00AD0074">
        <w:rPr>
          <w:rFonts w:cstheme="minorHAnsi"/>
          <w:sz w:val="24"/>
          <w:szCs w:val="24"/>
        </w:rPr>
        <w:t>used. Opaque samples may be embedded in epoxy resin blocks.</w:t>
      </w:r>
      <w:r w:rsidR="0083682A">
        <w:rPr>
          <w:rFonts w:cstheme="minorHAnsi"/>
          <w:sz w:val="24"/>
          <w:szCs w:val="24"/>
        </w:rPr>
        <w:t xml:space="preserve"> For transmitted light viewing, </w:t>
      </w:r>
      <w:r w:rsidRPr="00AD0074">
        <w:rPr>
          <w:rFonts w:cstheme="minorHAnsi"/>
          <w:sz w:val="24"/>
          <w:szCs w:val="24"/>
        </w:rPr>
        <w:t>polished thin section</w:t>
      </w:r>
      <w:r w:rsidR="00C17025">
        <w:rPr>
          <w:rFonts w:cstheme="minorHAnsi"/>
          <w:sz w:val="24"/>
          <w:szCs w:val="24"/>
        </w:rPr>
        <w:t xml:space="preserve">s on glass slides are prepared. </w:t>
      </w:r>
      <w:r w:rsidRPr="00AD0074">
        <w:rPr>
          <w:rFonts w:cstheme="minorHAnsi"/>
          <w:sz w:val="24"/>
          <w:szCs w:val="24"/>
        </w:rPr>
        <w:t>In principle, specimens of any size and shape (within reas</w:t>
      </w:r>
      <w:r w:rsidR="00C17025">
        <w:rPr>
          <w:rFonts w:cstheme="minorHAnsi"/>
          <w:sz w:val="24"/>
          <w:szCs w:val="24"/>
        </w:rPr>
        <w:t xml:space="preserve">onable limits) can be </w:t>
      </w:r>
      <w:proofErr w:type="spellStart"/>
      <w:r w:rsidR="00C17025">
        <w:rPr>
          <w:rFonts w:cstheme="minorHAnsi"/>
          <w:sz w:val="24"/>
          <w:szCs w:val="24"/>
        </w:rPr>
        <w:t>analyzed</w:t>
      </w:r>
      <w:proofErr w:type="spellEnd"/>
      <w:r w:rsidR="00C17025">
        <w:rPr>
          <w:rFonts w:cstheme="minorHAnsi"/>
          <w:sz w:val="24"/>
          <w:szCs w:val="24"/>
        </w:rPr>
        <w:t xml:space="preserve">. </w:t>
      </w:r>
      <w:r w:rsidRPr="00AD0074">
        <w:rPr>
          <w:rFonts w:cstheme="minorHAnsi"/>
          <w:sz w:val="24"/>
          <w:szCs w:val="24"/>
        </w:rPr>
        <w:t>Holders are commonly provided for 25mm (1") diameter roun</w:t>
      </w:r>
      <w:r w:rsidR="0083682A">
        <w:rPr>
          <w:rFonts w:cstheme="minorHAnsi"/>
          <w:sz w:val="24"/>
          <w:szCs w:val="24"/>
        </w:rPr>
        <w:t xml:space="preserve">d specimens and for rectangular </w:t>
      </w:r>
      <w:r w:rsidRPr="00AD0074">
        <w:rPr>
          <w:rFonts w:cstheme="minorHAnsi"/>
          <w:sz w:val="24"/>
          <w:szCs w:val="24"/>
        </w:rPr>
        <w:t>glass slides. Standards are either mounted individually in small moun</w:t>
      </w:r>
      <w:r w:rsidR="00C17025">
        <w:rPr>
          <w:rFonts w:cstheme="minorHAnsi"/>
          <w:sz w:val="24"/>
          <w:szCs w:val="24"/>
        </w:rPr>
        <w:t xml:space="preserve">ts or in batches in </w:t>
      </w:r>
      <w:r w:rsidR="0083682A">
        <w:rPr>
          <w:rFonts w:cstheme="minorHAnsi"/>
          <w:sz w:val="24"/>
          <w:szCs w:val="24"/>
        </w:rPr>
        <w:t>normal</w:t>
      </w:r>
      <w:r w:rsidR="00634806">
        <w:rPr>
          <w:rFonts w:cstheme="minorHAnsi"/>
          <w:sz w:val="24"/>
          <w:szCs w:val="24"/>
        </w:rPr>
        <w:t xml:space="preserve"> </w:t>
      </w:r>
      <w:r w:rsidR="0083682A">
        <w:rPr>
          <w:rFonts w:cstheme="minorHAnsi"/>
          <w:sz w:val="24"/>
          <w:szCs w:val="24"/>
        </w:rPr>
        <w:t xml:space="preserve">sized </w:t>
      </w:r>
      <w:r w:rsidRPr="00AD0074">
        <w:rPr>
          <w:rFonts w:cstheme="minorHAnsi"/>
          <w:sz w:val="24"/>
          <w:szCs w:val="24"/>
        </w:rPr>
        <w:t>mounts.</w:t>
      </w:r>
    </w:p>
    <w:p w:rsidR="00AD0074" w:rsidRPr="00AD0074" w:rsidRDefault="00AD0074" w:rsidP="00C1702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Many samples are electrically non-conducting and a conducting surface coat must be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applied</w:t>
      </w:r>
      <w:proofErr w:type="gramEnd"/>
      <w:r w:rsidRPr="00AD0074">
        <w:rPr>
          <w:rFonts w:cstheme="minorHAnsi"/>
          <w:sz w:val="24"/>
          <w:szCs w:val="24"/>
        </w:rPr>
        <w:t xml:space="preserve"> to provide a path for the incident electrons to flow to gro</w:t>
      </w:r>
      <w:r w:rsidR="0083682A">
        <w:rPr>
          <w:rFonts w:cstheme="minorHAnsi"/>
          <w:sz w:val="24"/>
          <w:szCs w:val="24"/>
        </w:rPr>
        <w:t xml:space="preserve">und. The usual coating material </w:t>
      </w:r>
      <w:r w:rsidRPr="00AD0074">
        <w:rPr>
          <w:rFonts w:cstheme="minorHAnsi"/>
          <w:sz w:val="24"/>
          <w:szCs w:val="24"/>
        </w:rPr>
        <w:t>is vacuum-evaporated carbon (~10nm thick), which has a minimal</w:t>
      </w:r>
      <w:r w:rsidR="0083682A">
        <w:rPr>
          <w:rFonts w:cstheme="minorHAnsi"/>
          <w:sz w:val="24"/>
          <w:szCs w:val="24"/>
        </w:rPr>
        <w:t xml:space="preserve"> influence on X-ray intensities </w:t>
      </w:r>
      <w:r w:rsidRPr="00AD0074">
        <w:rPr>
          <w:rFonts w:cstheme="minorHAnsi"/>
          <w:sz w:val="24"/>
          <w:szCs w:val="24"/>
        </w:rPr>
        <w:t>on account of its low atomic number, and (unlike gold,</w:t>
      </w:r>
      <w:r w:rsidR="0083682A">
        <w:rPr>
          <w:rFonts w:cstheme="minorHAnsi"/>
          <w:sz w:val="24"/>
          <w:szCs w:val="24"/>
        </w:rPr>
        <w:t xml:space="preserve"> which is commonly used for SEM </w:t>
      </w:r>
      <w:r w:rsidRPr="00AD0074">
        <w:rPr>
          <w:rFonts w:cstheme="minorHAnsi"/>
          <w:sz w:val="24"/>
          <w:szCs w:val="24"/>
        </w:rPr>
        <w:t>specimens) does not add unwanted peaks to the X-ray spectrum.</w:t>
      </w:r>
      <w:r w:rsidR="0083682A">
        <w:rPr>
          <w:rFonts w:cstheme="minorHAnsi"/>
          <w:sz w:val="24"/>
          <w:szCs w:val="24"/>
        </w:rPr>
        <w:t xml:space="preserve"> However, steps should be taken </w:t>
      </w:r>
      <w:r w:rsidRPr="00AD0074">
        <w:rPr>
          <w:rFonts w:cstheme="minorHAnsi"/>
          <w:sz w:val="24"/>
          <w:szCs w:val="24"/>
        </w:rPr>
        <w:t>to maintain as constant a thickness as possible.</w:t>
      </w:r>
    </w:p>
    <w:p w:rsidR="00C17025" w:rsidRDefault="00C17025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C17025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17025">
        <w:rPr>
          <w:rFonts w:cstheme="minorHAnsi"/>
          <w:b/>
          <w:bCs/>
          <w:sz w:val="28"/>
          <w:szCs w:val="28"/>
        </w:rPr>
        <w:t>2. X-ray spectroscopy</w:t>
      </w:r>
    </w:p>
    <w:p w:rsidR="005C000C" w:rsidRDefault="005C000C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5C000C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5C000C">
        <w:rPr>
          <w:rFonts w:cstheme="minorHAnsi"/>
          <w:b/>
          <w:sz w:val="24"/>
          <w:szCs w:val="24"/>
        </w:rPr>
        <w:t xml:space="preserve">2.1 </w:t>
      </w:r>
      <w:r w:rsidRPr="005C000C">
        <w:rPr>
          <w:rFonts w:cstheme="minorHAnsi"/>
          <w:b/>
          <w:i/>
          <w:iCs/>
          <w:sz w:val="24"/>
          <w:szCs w:val="24"/>
        </w:rPr>
        <w:t>Atomic structure</w:t>
      </w:r>
    </w:p>
    <w:p w:rsidR="00AD0074" w:rsidRPr="00AD0074" w:rsidRDefault="00AD0074" w:rsidP="005C000C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According to the Rutherford-Bohr model of the atom.</w:t>
      </w:r>
      <w:proofErr w:type="gramEnd"/>
      <w:r w:rsidRPr="00AD0074">
        <w:rPr>
          <w:rFonts w:cstheme="minorHAnsi"/>
          <w:sz w:val="24"/>
          <w:szCs w:val="24"/>
        </w:rPr>
        <w:t xml:space="preserve"> Electrons orbit around the positive</w:t>
      </w:r>
      <w:r w:rsidR="005C000C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nucleus. In the normal state the number of orbital electrons equa</w:t>
      </w:r>
      <w:r w:rsidR="0083682A">
        <w:rPr>
          <w:rFonts w:cstheme="minorHAnsi"/>
          <w:sz w:val="24"/>
          <w:szCs w:val="24"/>
        </w:rPr>
        <w:t xml:space="preserve">ls the number of protons in the </w:t>
      </w:r>
      <w:r w:rsidRPr="00AD0074">
        <w:rPr>
          <w:rFonts w:cstheme="minorHAnsi"/>
          <w:sz w:val="24"/>
          <w:szCs w:val="24"/>
        </w:rPr>
        <w:t>nucleus (given by the atomic number, Z). Only certain orbital stat</w:t>
      </w:r>
      <w:r w:rsidR="0083682A">
        <w:rPr>
          <w:rFonts w:cstheme="minorHAnsi"/>
          <w:sz w:val="24"/>
          <w:szCs w:val="24"/>
        </w:rPr>
        <w:t xml:space="preserve">es with specific energies exist </w:t>
      </w:r>
      <w:r w:rsidRPr="00AD0074">
        <w:rPr>
          <w:rFonts w:cstheme="minorHAnsi"/>
          <w:sz w:val="24"/>
          <w:szCs w:val="24"/>
        </w:rPr>
        <w:t>and these are defined by quantum numbers (see standard texts). With increasing Z, orb</w:t>
      </w:r>
      <w:r w:rsidR="0083682A">
        <w:rPr>
          <w:rFonts w:cstheme="minorHAnsi"/>
          <w:sz w:val="24"/>
          <w:szCs w:val="24"/>
        </w:rPr>
        <w:t xml:space="preserve">its are </w:t>
      </w:r>
      <w:r w:rsidRPr="00AD0074">
        <w:rPr>
          <w:rFonts w:cstheme="minorHAnsi"/>
          <w:sz w:val="24"/>
          <w:szCs w:val="24"/>
        </w:rPr>
        <w:t xml:space="preserve">occupied on the basis of minimum energy, those nearest the </w:t>
      </w:r>
      <w:r w:rsidR="0083682A">
        <w:rPr>
          <w:rFonts w:cstheme="minorHAnsi"/>
          <w:sz w:val="24"/>
          <w:szCs w:val="24"/>
        </w:rPr>
        <w:t xml:space="preserve">nucleus, and therefore the most </w:t>
      </w:r>
      <w:r w:rsidRPr="00AD0074">
        <w:rPr>
          <w:rFonts w:cstheme="minorHAnsi"/>
          <w:sz w:val="24"/>
          <w:szCs w:val="24"/>
        </w:rPr>
        <w:t xml:space="preserve">tightly bound, being filled first. Orbital energy is determined </w:t>
      </w:r>
      <w:r w:rsidR="0083682A">
        <w:rPr>
          <w:rFonts w:cstheme="minorHAnsi"/>
          <w:sz w:val="24"/>
          <w:szCs w:val="24"/>
        </w:rPr>
        <w:t xml:space="preserve">mainly by the principal quantum </w:t>
      </w:r>
      <w:r w:rsidRPr="00AD0074">
        <w:rPr>
          <w:rFonts w:cstheme="minorHAnsi"/>
          <w:sz w:val="24"/>
          <w:szCs w:val="24"/>
        </w:rPr>
        <w:t>number (n). The shell closest to the nucleus (n = 1) is known as</w:t>
      </w:r>
      <w:r w:rsidR="0083682A">
        <w:rPr>
          <w:rFonts w:cstheme="minorHAnsi"/>
          <w:sz w:val="24"/>
          <w:szCs w:val="24"/>
        </w:rPr>
        <w:t xml:space="preserve"> the K shell; the next is the L </w:t>
      </w:r>
      <w:r w:rsidRPr="00AD0074">
        <w:rPr>
          <w:rFonts w:cstheme="minorHAnsi"/>
          <w:sz w:val="24"/>
          <w:szCs w:val="24"/>
        </w:rPr>
        <w:t xml:space="preserve">shell (n = 2), then the M shell (n = 3), etc. The L </w:t>
      </w:r>
      <w:r w:rsidRPr="00AD0074">
        <w:rPr>
          <w:rFonts w:cstheme="minorHAnsi"/>
          <w:sz w:val="24"/>
          <w:szCs w:val="24"/>
        </w:rPr>
        <w:lastRenderedPageBreak/>
        <w:t>shell is split into</w:t>
      </w:r>
      <w:r w:rsidR="0083682A">
        <w:rPr>
          <w:rFonts w:cstheme="minorHAnsi"/>
          <w:sz w:val="24"/>
          <w:szCs w:val="24"/>
        </w:rPr>
        <w:t xml:space="preserve"> three subshells designated L1, </w:t>
      </w:r>
      <w:r w:rsidRPr="00AD0074">
        <w:rPr>
          <w:rFonts w:cstheme="minorHAnsi"/>
          <w:sz w:val="24"/>
          <w:szCs w:val="24"/>
        </w:rPr>
        <w:t>L2 and L3, which have different quantum configurations and sligh</w:t>
      </w:r>
      <w:r w:rsidR="0083682A">
        <w:rPr>
          <w:rFonts w:cstheme="minorHAnsi"/>
          <w:sz w:val="24"/>
          <w:szCs w:val="24"/>
        </w:rPr>
        <w:t xml:space="preserve">tly different energies (whereas </w:t>
      </w:r>
      <w:r w:rsidRPr="00AD0074">
        <w:rPr>
          <w:rFonts w:cstheme="minorHAnsi"/>
          <w:sz w:val="24"/>
          <w:szCs w:val="24"/>
        </w:rPr>
        <w:t>the K shell is unitary). Similarly, the M shell has five subshells. Th</w:t>
      </w:r>
      <w:r w:rsidR="0083682A">
        <w:rPr>
          <w:rFonts w:cstheme="minorHAnsi"/>
          <w:sz w:val="24"/>
          <w:szCs w:val="24"/>
        </w:rPr>
        <w:t xml:space="preserve">is model of the inner structure </w:t>
      </w:r>
      <w:r w:rsidRPr="00AD0074">
        <w:rPr>
          <w:rFonts w:cstheme="minorHAnsi"/>
          <w:sz w:val="24"/>
          <w:szCs w:val="24"/>
        </w:rPr>
        <w:t>of the atom is illustrated in Figure 2.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 xml:space="preserve">The populations of the inner shells are governed by the Pauli </w:t>
      </w:r>
      <w:proofErr w:type="gramStart"/>
      <w:r w:rsidRPr="00AD0074">
        <w:rPr>
          <w:rFonts w:cstheme="minorHAnsi"/>
          <w:sz w:val="24"/>
          <w:szCs w:val="24"/>
        </w:rPr>
        <w:t>exclusion principle</w:t>
      </w:r>
      <w:proofErr w:type="gramEnd"/>
      <w:r w:rsidRPr="00AD0074">
        <w:rPr>
          <w:rFonts w:cstheme="minorHAnsi"/>
          <w:sz w:val="24"/>
          <w:szCs w:val="24"/>
        </w:rPr>
        <w:t>, which</w:t>
      </w:r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 xml:space="preserve">states that only one electron may possess a given set </w:t>
      </w:r>
      <w:r w:rsidR="00287904">
        <w:rPr>
          <w:rFonts w:cstheme="minorHAnsi"/>
          <w:sz w:val="24"/>
          <w:szCs w:val="24"/>
        </w:rPr>
        <w:t xml:space="preserve">of quantum numbers. The maximum </w:t>
      </w:r>
      <w:r w:rsidRPr="00AD0074">
        <w:rPr>
          <w:rFonts w:cstheme="minorHAnsi"/>
          <w:sz w:val="24"/>
          <w:szCs w:val="24"/>
        </w:rPr>
        <w:t>population of a shell is thus equal to the number of possible</w:t>
      </w:r>
      <w:r w:rsidR="00287904">
        <w:rPr>
          <w:rFonts w:cstheme="minorHAnsi"/>
          <w:sz w:val="24"/>
          <w:szCs w:val="24"/>
        </w:rPr>
        <w:t xml:space="preserve"> states possessing the relevant </w:t>
      </w:r>
      <w:r w:rsidRPr="00AD0074">
        <w:rPr>
          <w:rFonts w:cstheme="minorHAnsi"/>
          <w:sz w:val="24"/>
          <w:szCs w:val="24"/>
        </w:rPr>
        <w:t>principal quantum number. In the case of the K shell this is 2, f</w:t>
      </w:r>
      <w:r w:rsidR="00287904">
        <w:rPr>
          <w:rFonts w:cstheme="minorHAnsi"/>
          <w:sz w:val="24"/>
          <w:szCs w:val="24"/>
        </w:rPr>
        <w:t xml:space="preserve">or the L shell 8, and for the M </w:t>
      </w:r>
      <w:r w:rsidRPr="00AD0074">
        <w:rPr>
          <w:rFonts w:cstheme="minorHAnsi"/>
          <w:sz w:val="24"/>
          <w:szCs w:val="24"/>
        </w:rPr>
        <w:t>shell 18. Thus for Z ≥ 2 the K shell is full, and for Z ≥10 the L shell is full.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 xml:space="preserve">Electrons occupying outer orbits are usually not directly involved in the production of </w:t>
      </w:r>
      <w:r w:rsidR="00287904" w:rsidRPr="00AD0074">
        <w:rPr>
          <w:rFonts w:cstheme="minorHAnsi"/>
          <w:sz w:val="24"/>
          <w:szCs w:val="24"/>
        </w:rPr>
        <w:t>X-ray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spectra</w:t>
      </w:r>
      <w:proofErr w:type="gramEnd"/>
      <w:r w:rsidRPr="00AD0074">
        <w:rPr>
          <w:rFonts w:cstheme="minorHAnsi"/>
          <w:sz w:val="24"/>
          <w:szCs w:val="24"/>
        </w:rPr>
        <w:t>, which are therefore largely unaffected by chemical bonding etc.</w:t>
      </w:r>
    </w:p>
    <w:p w:rsidR="0083682A" w:rsidRPr="00AD0074" w:rsidRDefault="0083682A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682A" w:rsidRDefault="0083682A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n-IN"/>
        </w:rPr>
        <w:drawing>
          <wp:inline distT="0" distB="0" distL="0" distR="0" wp14:anchorId="1176ADF7" wp14:editId="10FC9561">
            <wp:extent cx="5705475" cy="5048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Pr="00AD007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</w:t>
      </w:r>
      <w:proofErr w:type="gramStart"/>
      <w:r w:rsidR="00AD0074" w:rsidRPr="00AD0074">
        <w:rPr>
          <w:rFonts w:cstheme="minorHAnsi"/>
          <w:b/>
          <w:bCs/>
          <w:sz w:val="24"/>
          <w:szCs w:val="24"/>
        </w:rPr>
        <w:t>Figure 2.</w:t>
      </w:r>
      <w:proofErr w:type="gramEnd"/>
      <w:r w:rsidR="00AD0074" w:rsidRPr="00AD0074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AD0074" w:rsidRPr="00AD0074">
        <w:rPr>
          <w:rFonts w:cstheme="minorHAnsi"/>
          <w:sz w:val="24"/>
          <w:szCs w:val="24"/>
        </w:rPr>
        <w:t>Schematic diagram of inner atomic electron shells.</w:t>
      </w:r>
      <w:proofErr w:type="gramEnd"/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2.2 </w:t>
      </w:r>
      <w:r w:rsidRPr="00287904">
        <w:rPr>
          <w:rFonts w:cstheme="minorHAnsi"/>
          <w:b/>
          <w:i/>
          <w:iCs/>
          <w:sz w:val="24"/>
          <w:szCs w:val="24"/>
        </w:rPr>
        <w:t>Origin of Characteristic X-rays</w:t>
      </w:r>
    </w:p>
    <w:p w:rsidR="00AD0074" w:rsidRPr="00D213EE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'Characteristic' X-rays result from electron transitions between i</w:t>
      </w:r>
      <w:r w:rsidR="00D213EE">
        <w:rPr>
          <w:rFonts w:cstheme="minorHAnsi"/>
          <w:sz w:val="24"/>
          <w:szCs w:val="24"/>
        </w:rPr>
        <w:t xml:space="preserve">nner orbits, which are normally </w:t>
      </w:r>
      <w:r w:rsidRPr="00AD0074">
        <w:rPr>
          <w:rFonts w:cstheme="minorHAnsi"/>
          <w:sz w:val="24"/>
          <w:szCs w:val="24"/>
        </w:rPr>
        <w:t>full. An electron must first be removed in order to create a vacancy into which another can '</w:t>
      </w:r>
      <w:r w:rsidR="00D213EE">
        <w:rPr>
          <w:rFonts w:cstheme="minorHAnsi"/>
          <w:sz w:val="24"/>
          <w:szCs w:val="24"/>
        </w:rPr>
        <w:t xml:space="preserve">fall' </w:t>
      </w:r>
      <w:r w:rsidRPr="00AD0074">
        <w:rPr>
          <w:rFonts w:cstheme="minorHAnsi"/>
          <w:sz w:val="24"/>
          <w:szCs w:val="24"/>
        </w:rPr>
        <w:t>from an orbit further out. In electron probe analysis vac</w:t>
      </w:r>
      <w:r w:rsidR="00D213EE">
        <w:rPr>
          <w:rFonts w:cstheme="minorHAnsi"/>
          <w:sz w:val="24"/>
          <w:szCs w:val="24"/>
        </w:rPr>
        <w:t xml:space="preserve">ancies are produced by electron </w:t>
      </w:r>
      <w:r w:rsidRPr="00AD0074">
        <w:rPr>
          <w:rFonts w:cstheme="minorHAnsi"/>
          <w:sz w:val="24"/>
          <w:szCs w:val="24"/>
        </w:rPr>
        <w:t>bombardment, which also applie</w:t>
      </w:r>
      <w:r w:rsidR="00D213EE">
        <w:rPr>
          <w:rFonts w:cstheme="minorHAnsi"/>
          <w:sz w:val="24"/>
          <w:szCs w:val="24"/>
        </w:rPr>
        <w:t xml:space="preserve">s to X-ray analysis in the TEM. </w:t>
      </w:r>
      <w:r w:rsidRPr="00AD0074">
        <w:rPr>
          <w:rFonts w:cstheme="minorHAnsi"/>
          <w:sz w:val="24"/>
          <w:szCs w:val="24"/>
        </w:rPr>
        <w:t>X-ray lines are identified by a capital Roman letter indi</w:t>
      </w:r>
      <w:r w:rsidR="00D213EE">
        <w:rPr>
          <w:rFonts w:cstheme="minorHAnsi"/>
          <w:sz w:val="24"/>
          <w:szCs w:val="24"/>
        </w:rPr>
        <w:t xml:space="preserve">cating the shell containing the </w:t>
      </w:r>
      <w:r w:rsidRPr="00AD0074">
        <w:rPr>
          <w:rFonts w:cstheme="minorHAnsi"/>
          <w:sz w:val="24"/>
          <w:szCs w:val="24"/>
        </w:rPr>
        <w:t xml:space="preserve">inner </w:t>
      </w:r>
      <w:r w:rsidRPr="00AD0074">
        <w:rPr>
          <w:rFonts w:cstheme="minorHAnsi"/>
          <w:sz w:val="24"/>
          <w:szCs w:val="24"/>
        </w:rPr>
        <w:lastRenderedPageBreak/>
        <w:t xml:space="preserve">vacancy (K, L or M), a Greek letter specifying the group to </w:t>
      </w:r>
      <w:r w:rsidR="00D213EE">
        <w:rPr>
          <w:rFonts w:cstheme="minorHAnsi"/>
          <w:sz w:val="24"/>
          <w:szCs w:val="24"/>
        </w:rPr>
        <w:t xml:space="preserve">which the line belongs in order </w:t>
      </w:r>
      <w:r w:rsidRPr="00AD0074">
        <w:rPr>
          <w:rFonts w:cstheme="minorHAnsi"/>
          <w:sz w:val="24"/>
          <w:szCs w:val="24"/>
        </w:rPr>
        <w:t>of decreasing importance α, β</w:t>
      </w:r>
      <w:r w:rsidRPr="00AD0074">
        <w:rPr>
          <w:rFonts w:cstheme="minorHAnsi"/>
          <w:b/>
          <w:bCs/>
          <w:sz w:val="24"/>
          <w:szCs w:val="24"/>
        </w:rPr>
        <w:t xml:space="preserve">, </w:t>
      </w:r>
      <w:r w:rsidRPr="00AD0074">
        <w:rPr>
          <w:rFonts w:cstheme="minorHAnsi"/>
          <w:sz w:val="24"/>
          <w:szCs w:val="24"/>
        </w:rPr>
        <w:t>etc.), and a number denoting the i</w:t>
      </w:r>
      <w:r w:rsidR="00D213EE">
        <w:rPr>
          <w:rFonts w:cstheme="minorHAnsi"/>
          <w:sz w:val="24"/>
          <w:szCs w:val="24"/>
        </w:rPr>
        <w:t xml:space="preserve">ntensity of the line within the </w:t>
      </w:r>
      <w:r w:rsidRPr="00AD0074">
        <w:rPr>
          <w:rFonts w:cstheme="minorHAnsi"/>
          <w:sz w:val="24"/>
          <w:szCs w:val="24"/>
        </w:rPr>
        <w:t>group in descending order (1, 2, etc.). Thus the most intense K line is Kα</w:t>
      </w:r>
      <w:r w:rsidRPr="00AD0074">
        <w:rPr>
          <w:rFonts w:cstheme="minorHAnsi"/>
          <w:b/>
          <w:bCs/>
          <w:sz w:val="24"/>
          <w:szCs w:val="24"/>
        </w:rPr>
        <w:t xml:space="preserve">1 </w:t>
      </w:r>
      <w:r w:rsidRPr="00AD0074">
        <w:rPr>
          <w:rFonts w:cstheme="minorHAnsi"/>
          <w:sz w:val="24"/>
          <w:szCs w:val="24"/>
        </w:rPr>
        <w:t>(The less intense Kα</w:t>
      </w:r>
      <w:r w:rsidR="00D213EE">
        <w:rPr>
          <w:rFonts w:cstheme="minorHAnsi"/>
          <w:b/>
          <w:bCs/>
          <w:sz w:val="24"/>
          <w:szCs w:val="24"/>
        </w:rPr>
        <w:t xml:space="preserve">2 </w:t>
      </w:r>
      <w:r w:rsidRPr="00AD0074">
        <w:rPr>
          <w:rFonts w:cstheme="minorHAnsi"/>
          <w:sz w:val="24"/>
          <w:szCs w:val="24"/>
        </w:rPr>
        <w:t>line is usually not resolved, and the combined line is designated Kα</w:t>
      </w:r>
      <w:r w:rsidRPr="00AD0074">
        <w:rPr>
          <w:rFonts w:cstheme="minorHAnsi"/>
          <w:b/>
          <w:bCs/>
          <w:sz w:val="24"/>
          <w:szCs w:val="24"/>
        </w:rPr>
        <w:t>1</w:t>
      </w:r>
      <w:proofErr w:type="gramStart"/>
      <w:r w:rsidRPr="00AD0074">
        <w:rPr>
          <w:rFonts w:cstheme="minorHAnsi"/>
          <w:b/>
          <w:bCs/>
          <w:sz w:val="24"/>
          <w:szCs w:val="24"/>
        </w:rPr>
        <w:t>,2</w:t>
      </w:r>
      <w:proofErr w:type="gramEnd"/>
      <w:r w:rsidRPr="00AD0074">
        <w:rPr>
          <w:rFonts w:cstheme="minorHAnsi"/>
          <w:b/>
          <w:bCs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or just Kα). The most</w:t>
      </w:r>
      <w:r w:rsidR="00D213EE">
        <w:rPr>
          <w:rFonts w:cstheme="minorHAnsi"/>
          <w:b/>
          <w:bCs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intense L line is Lα</w:t>
      </w:r>
      <w:r w:rsidRPr="00AD0074">
        <w:rPr>
          <w:rFonts w:cstheme="minorHAnsi"/>
          <w:b/>
          <w:bCs/>
          <w:sz w:val="24"/>
          <w:szCs w:val="24"/>
        </w:rPr>
        <w:t xml:space="preserve">1. </w:t>
      </w:r>
      <w:r w:rsidRPr="00AD0074">
        <w:rPr>
          <w:rFonts w:cstheme="minorHAnsi"/>
          <w:sz w:val="24"/>
          <w:szCs w:val="24"/>
        </w:rPr>
        <w:t xml:space="preserve">Because of the splitting of the L shell into </w:t>
      </w:r>
      <w:r w:rsidR="00D213EE">
        <w:rPr>
          <w:rFonts w:cstheme="minorHAnsi"/>
          <w:sz w:val="24"/>
          <w:szCs w:val="24"/>
        </w:rPr>
        <w:t xml:space="preserve">three subshells, the L spectrum </w:t>
      </w:r>
      <w:r w:rsidRPr="00AD0074">
        <w:rPr>
          <w:rFonts w:cstheme="minorHAnsi"/>
          <w:sz w:val="24"/>
          <w:szCs w:val="24"/>
        </w:rPr>
        <w:t xml:space="preserve">is more complicated than the K spectrum and contains at least 12 </w:t>
      </w:r>
      <w:r w:rsidR="00D213EE">
        <w:rPr>
          <w:rFonts w:cstheme="minorHAnsi"/>
          <w:sz w:val="24"/>
          <w:szCs w:val="24"/>
        </w:rPr>
        <w:t xml:space="preserve">lines, though many of these are </w:t>
      </w:r>
      <w:r w:rsidRPr="00AD0074">
        <w:rPr>
          <w:rFonts w:cstheme="minorHAnsi"/>
          <w:sz w:val="24"/>
          <w:szCs w:val="24"/>
        </w:rPr>
        <w:t>weak.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Characteristic spectra may be understood by refere</w:t>
      </w:r>
      <w:r w:rsidR="00D213EE">
        <w:rPr>
          <w:rFonts w:cstheme="minorHAnsi"/>
          <w:sz w:val="24"/>
          <w:szCs w:val="24"/>
        </w:rPr>
        <w:t>nce to the energy level diagram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(Figure 3), in which horizontal lines represent the energy of th</w:t>
      </w:r>
      <w:r w:rsidR="00D213EE">
        <w:rPr>
          <w:rFonts w:cstheme="minorHAnsi"/>
          <w:sz w:val="24"/>
          <w:szCs w:val="24"/>
        </w:rPr>
        <w:t xml:space="preserve">e atom with an electron removed </w:t>
      </w:r>
      <w:r w:rsidRPr="00AD0074">
        <w:rPr>
          <w:rFonts w:cstheme="minorHAnsi"/>
          <w:sz w:val="24"/>
          <w:szCs w:val="24"/>
        </w:rPr>
        <w:t>from the shell (or subshell) concerned.</w:t>
      </w:r>
      <w:proofErr w:type="gramEnd"/>
      <w:r w:rsidRPr="00AD0074">
        <w:rPr>
          <w:rFonts w:cstheme="minorHAnsi"/>
          <w:sz w:val="24"/>
          <w:szCs w:val="24"/>
        </w:rPr>
        <w:t xml:space="preserve"> An electron transition ass</w:t>
      </w:r>
      <w:r w:rsidR="00D213EE">
        <w:rPr>
          <w:rFonts w:cstheme="minorHAnsi"/>
          <w:sz w:val="24"/>
          <w:szCs w:val="24"/>
        </w:rPr>
        <w:t xml:space="preserve">ociated with X-ray emission can </w:t>
      </w:r>
      <w:r w:rsidRPr="00AD0074">
        <w:rPr>
          <w:rFonts w:cstheme="minorHAnsi"/>
          <w:sz w:val="24"/>
          <w:szCs w:val="24"/>
        </w:rPr>
        <w:t>be considered as the transfer of a vacancy from one shell to a</w:t>
      </w:r>
      <w:r w:rsidR="00D213EE">
        <w:rPr>
          <w:rFonts w:cstheme="minorHAnsi"/>
          <w:sz w:val="24"/>
          <w:szCs w:val="24"/>
        </w:rPr>
        <w:t xml:space="preserve">nother, the energy of the X-ray </w:t>
      </w:r>
      <w:r w:rsidRPr="00AD0074">
        <w:rPr>
          <w:rFonts w:cstheme="minorHAnsi"/>
          <w:sz w:val="24"/>
          <w:szCs w:val="24"/>
        </w:rPr>
        <w:t>photon being equal to the energy difference between the levels concerned. For example, the K</w:t>
      </w:r>
      <w:r w:rsidR="00D213EE">
        <w:rPr>
          <w:rFonts w:cstheme="minorHAnsi"/>
          <w:sz w:val="24"/>
          <w:szCs w:val="24"/>
        </w:rPr>
        <w:t xml:space="preserve">α </w:t>
      </w:r>
      <w:r w:rsidRPr="00AD0074">
        <w:rPr>
          <w:rFonts w:cstheme="minorHAnsi"/>
          <w:sz w:val="24"/>
          <w:szCs w:val="24"/>
        </w:rPr>
        <w:t>line results from a K-L3 transition (Figure 3).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Energies are measured in electron volts (</w:t>
      </w:r>
      <w:proofErr w:type="spellStart"/>
      <w:r w:rsidRPr="00AD0074">
        <w:rPr>
          <w:rFonts w:cstheme="minorHAnsi"/>
          <w:sz w:val="24"/>
          <w:szCs w:val="24"/>
        </w:rPr>
        <w:t>eV</w:t>
      </w:r>
      <w:proofErr w:type="spellEnd"/>
      <w:r w:rsidRPr="00AD0074">
        <w:rPr>
          <w:rFonts w:cstheme="minorHAnsi"/>
          <w:sz w:val="24"/>
          <w:szCs w:val="24"/>
        </w:rPr>
        <w:t xml:space="preserve">), 1 </w:t>
      </w:r>
      <w:proofErr w:type="spellStart"/>
      <w:r w:rsidRPr="00AD0074">
        <w:rPr>
          <w:rFonts w:cstheme="minorHAnsi"/>
          <w:sz w:val="24"/>
          <w:szCs w:val="24"/>
        </w:rPr>
        <w:t>eV</w:t>
      </w:r>
      <w:proofErr w:type="spellEnd"/>
      <w:r w:rsidRPr="00AD0074">
        <w:rPr>
          <w:rFonts w:cstheme="minorHAnsi"/>
          <w:sz w:val="24"/>
          <w:szCs w:val="24"/>
        </w:rPr>
        <w:t xml:space="preserve"> being the energy corresponding to a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change</w:t>
      </w:r>
      <w:proofErr w:type="gramEnd"/>
      <w:r w:rsidRPr="00AD0074">
        <w:rPr>
          <w:rFonts w:cstheme="minorHAnsi"/>
          <w:sz w:val="24"/>
          <w:szCs w:val="24"/>
        </w:rPr>
        <w:t xml:space="preserve"> of 1 V in the potential of an electron (= 1.602 x10</w:t>
      </w:r>
      <w:r w:rsidRPr="00AD0074">
        <w:rPr>
          <w:rFonts w:cstheme="minorHAnsi"/>
          <w:b/>
          <w:bCs/>
          <w:sz w:val="24"/>
          <w:szCs w:val="24"/>
        </w:rPr>
        <w:t xml:space="preserve">-19 </w:t>
      </w:r>
      <w:r w:rsidRPr="00AD0074">
        <w:rPr>
          <w:rFonts w:cstheme="minorHAnsi"/>
          <w:sz w:val="24"/>
          <w:szCs w:val="24"/>
        </w:rPr>
        <w:t xml:space="preserve">J). This unit is applicable to both </w:t>
      </w:r>
      <w:proofErr w:type="spellStart"/>
      <w:r w:rsidRPr="00AD0074">
        <w:rPr>
          <w:rFonts w:cstheme="minorHAnsi"/>
          <w:sz w:val="24"/>
          <w:szCs w:val="24"/>
        </w:rPr>
        <w:t>X</w:t>
      </w:r>
      <w:r w:rsidR="00D213EE">
        <w:rPr>
          <w:rFonts w:cstheme="minorHAnsi"/>
          <w:sz w:val="24"/>
          <w:szCs w:val="24"/>
        </w:rPr>
        <w:t>rays</w:t>
      </w:r>
      <w:proofErr w:type="spellEnd"/>
      <w:r w:rsidR="00D213EE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and electrons. X-ray energies of interest in electron probe anal</w:t>
      </w:r>
      <w:r w:rsidR="00D213EE">
        <w:rPr>
          <w:rFonts w:cstheme="minorHAnsi"/>
          <w:sz w:val="24"/>
          <w:szCs w:val="24"/>
        </w:rPr>
        <w:t xml:space="preserve">ysis are mostly in the range 1- </w:t>
      </w:r>
      <w:r w:rsidRPr="00AD0074">
        <w:rPr>
          <w:rFonts w:cstheme="minorHAnsi"/>
          <w:sz w:val="24"/>
          <w:szCs w:val="24"/>
        </w:rPr>
        <w:t xml:space="preserve">10 </w:t>
      </w:r>
      <w:proofErr w:type="spellStart"/>
      <w:r w:rsidRPr="00AD0074">
        <w:rPr>
          <w:rFonts w:cstheme="minorHAnsi"/>
          <w:sz w:val="24"/>
          <w:szCs w:val="24"/>
        </w:rPr>
        <w:t>keV</w:t>
      </w:r>
      <w:proofErr w:type="spellEnd"/>
      <w:r w:rsidRPr="00AD0074">
        <w:rPr>
          <w:rFonts w:cstheme="minorHAnsi"/>
          <w:sz w:val="24"/>
          <w:szCs w:val="24"/>
        </w:rPr>
        <w:t>.</w:t>
      </w:r>
    </w:p>
    <w:p w:rsidR="00287904" w:rsidRPr="00AD007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n-IN"/>
        </w:rPr>
        <w:drawing>
          <wp:inline distT="0" distB="0" distL="0" distR="0" wp14:anchorId="44FB6A01" wp14:editId="7C1E71F1">
            <wp:extent cx="5724524" cy="4867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Pr="00AD007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proofErr w:type="gramStart"/>
      <w:r w:rsidR="00AD0074" w:rsidRPr="00AD0074">
        <w:rPr>
          <w:rFonts w:cstheme="minorHAnsi"/>
          <w:b/>
          <w:bCs/>
          <w:sz w:val="24"/>
          <w:szCs w:val="24"/>
        </w:rPr>
        <w:t>Figure 3</w:t>
      </w:r>
      <w:r w:rsidR="00AD0074" w:rsidRPr="00AD0074">
        <w:rPr>
          <w:rFonts w:cstheme="minorHAnsi"/>
          <w:sz w:val="24"/>
          <w:szCs w:val="24"/>
        </w:rPr>
        <w:t>.</w:t>
      </w:r>
      <w:proofErr w:type="gramEnd"/>
      <w:r w:rsidR="00AD0074" w:rsidRPr="00AD0074">
        <w:rPr>
          <w:rFonts w:cstheme="minorHAnsi"/>
          <w:sz w:val="24"/>
          <w:szCs w:val="24"/>
        </w:rPr>
        <w:t xml:space="preserve"> Energy level diagram for Ag showing transitions responsible for main K and L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emission</w:t>
      </w:r>
      <w:proofErr w:type="gramEnd"/>
      <w:r w:rsidRPr="00AD0074">
        <w:rPr>
          <w:rFonts w:cstheme="minorHAnsi"/>
          <w:sz w:val="24"/>
          <w:szCs w:val="24"/>
        </w:rPr>
        <w:t xml:space="preserve"> lines (arrows show direction of vacancy movement), en</w:t>
      </w:r>
      <w:r w:rsidR="00287904">
        <w:rPr>
          <w:rFonts w:cstheme="minorHAnsi"/>
          <w:sz w:val="24"/>
          <w:szCs w:val="24"/>
        </w:rPr>
        <w:t xml:space="preserve">ergy of emission line indicated </w:t>
      </w:r>
      <w:r w:rsidRPr="00AD0074">
        <w:rPr>
          <w:rFonts w:cstheme="minorHAnsi"/>
          <w:sz w:val="24"/>
          <w:szCs w:val="24"/>
        </w:rPr>
        <w:t>in brackets.</w:t>
      </w:r>
    </w:p>
    <w:p w:rsidR="000A5E03" w:rsidRDefault="000A5E03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AD0074" w:rsidRDefault="00AD0074" w:rsidP="000A5E0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The 'critical excitation energy' (</w:t>
      </w:r>
      <w:proofErr w:type="spellStart"/>
      <w:r w:rsidRPr="00AD0074">
        <w:rPr>
          <w:rFonts w:cstheme="minorHAnsi"/>
          <w:sz w:val="24"/>
          <w:szCs w:val="24"/>
        </w:rPr>
        <w:t>Ec</w:t>
      </w:r>
      <w:proofErr w:type="spellEnd"/>
      <w:r w:rsidRPr="00AD0074">
        <w:rPr>
          <w:rFonts w:cstheme="minorHAnsi"/>
          <w:sz w:val="24"/>
          <w:szCs w:val="24"/>
        </w:rPr>
        <w:t>) is the minimum energy which bombarding electrons</w:t>
      </w:r>
      <w:r w:rsidR="000A5E03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(or other particles) must possess in order to create an initial vacancy. Figure 4 shows the</w:t>
      </w:r>
      <w:r w:rsidR="000A5E03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 xml:space="preserve">dependence of </w:t>
      </w:r>
      <w:proofErr w:type="spellStart"/>
      <w:r w:rsidRPr="00AD0074">
        <w:rPr>
          <w:rFonts w:cstheme="minorHAnsi"/>
          <w:sz w:val="24"/>
          <w:szCs w:val="24"/>
        </w:rPr>
        <w:t>Ec</w:t>
      </w:r>
      <w:proofErr w:type="spellEnd"/>
      <w:r w:rsidRPr="00AD0074">
        <w:rPr>
          <w:rFonts w:cstheme="minorHAnsi"/>
          <w:sz w:val="24"/>
          <w:szCs w:val="24"/>
        </w:rPr>
        <w:t xml:space="preserve"> on Z for the principal shells. In electron probe analysis the incident electron</w:t>
      </w:r>
      <w:r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energy (E</w:t>
      </w:r>
      <w:r w:rsidR="000A5E03">
        <w:rPr>
          <w:rFonts w:cstheme="minorHAnsi"/>
          <w:sz w:val="24"/>
          <w:szCs w:val="24"/>
          <w:vertAlign w:val="subscript"/>
        </w:rPr>
        <w:t>0</w:t>
      </w:r>
      <w:r w:rsidRPr="00AD0074">
        <w:rPr>
          <w:rFonts w:cstheme="minorHAnsi"/>
          <w:sz w:val="24"/>
          <w:szCs w:val="24"/>
        </w:rPr>
        <w:t xml:space="preserve">) must exceed </w:t>
      </w:r>
      <w:proofErr w:type="spellStart"/>
      <w:r w:rsidRPr="00AD0074">
        <w:rPr>
          <w:rFonts w:cstheme="minorHAnsi"/>
          <w:sz w:val="24"/>
          <w:szCs w:val="24"/>
        </w:rPr>
        <w:t>Ec</w:t>
      </w:r>
      <w:proofErr w:type="spellEnd"/>
      <w:r w:rsidRPr="00AD0074">
        <w:rPr>
          <w:rFonts w:cstheme="minorHAnsi"/>
          <w:sz w:val="24"/>
          <w:szCs w:val="24"/>
        </w:rPr>
        <w:t xml:space="preserve"> and should preferably be at least twice </w:t>
      </w:r>
      <w:proofErr w:type="spellStart"/>
      <w:r w:rsidRPr="00AD0074">
        <w:rPr>
          <w:rFonts w:cstheme="minorHAnsi"/>
          <w:sz w:val="24"/>
          <w:szCs w:val="24"/>
        </w:rPr>
        <w:t>E</w:t>
      </w:r>
      <w:r w:rsidRPr="00AD0074">
        <w:rPr>
          <w:rFonts w:cstheme="minorHAnsi"/>
          <w:b/>
          <w:bCs/>
          <w:sz w:val="24"/>
          <w:szCs w:val="24"/>
        </w:rPr>
        <w:t>c</w:t>
      </w:r>
      <w:proofErr w:type="spellEnd"/>
      <w:r w:rsidRPr="00AD007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give reasonably high </w:t>
      </w:r>
      <w:r w:rsidRPr="00AD0074">
        <w:rPr>
          <w:rFonts w:cstheme="minorHAnsi"/>
          <w:sz w:val="24"/>
          <w:szCs w:val="24"/>
        </w:rPr>
        <w:t>excitation efficiency. For atomic numbers above about 35 it is us</w:t>
      </w:r>
      <w:r>
        <w:rPr>
          <w:rFonts w:cstheme="minorHAnsi"/>
          <w:sz w:val="24"/>
          <w:szCs w:val="24"/>
        </w:rPr>
        <w:t xml:space="preserve">ual to change from K to L lines </w:t>
      </w:r>
      <w:r w:rsidRPr="00AD0074">
        <w:rPr>
          <w:rFonts w:cstheme="minorHAnsi"/>
          <w:sz w:val="24"/>
          <w:szCs w:val="24"/>
        </w:rPr>
        <w:t>to avoid the need for an excessively high electron bea</w:t>
      </w:r>
      <w:r>
        <w:rPr>
          <w:rFonts w:cstheme="minorHAnsi"/>
          <w:sz w:val="24"/>
          <w:szCs w:val="24"/>
        </w:rPr>
        <w:t xml:space="preserve">m energy (which has undesirable </w:t>
      </w:r>
      <w:r w:rsidRPr="00AD0074">
        <w:rPr>
          <w:rFonts w:cstheme="minorHAnsi"/>
          <w:sz w:val="24"/>
          <w:szCs w:val="24"/>
        </w:rPr>
        <w:t>implications with respect to the penetration of the electrons in the samp</w:t>
      </w:r>
      <w:r>
        <w:rPr>
          <w:rFonts w:cstheme="minorHAnsi"/>
          <w:sz w:val="24"/>
          <w:szCs w:val="24"/>
        </w:rPr>
        <w:t xml:space="preserve">le, and in any case may </w:t>
      </w:r>
      <w:r w:rsidRPr="00AD0074">
        <w:rPr>
          <w:rFonts w:cstheme="minorHAnsi"/>
          <w:sz w:val="24"/>
          <w:szCs w:val="24"/>
        </w:rPr>
        <w:t>exceed the maximum available accelerating voltage).</w:t>
      </w:r>
    </w:p>
    <w:p w:rsidR="000A5E03" w:rsidRDefault="000A5E03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n-IN"/>
        </w:rPr>
        <w:drawing>
          <wp:inline distT="0" distB="0" distL="0" distR="0" wp14:anchorId="370612A1" wp14:editId="7F056980">
            <wp:extent cx="5731510" cy="3422884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2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03" w:rsidRDefault="000A5E03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b/>
          <w:bCs/>
          <w:sz w:val="24"/>
          <w:szCs w:val="24"/>
        </w:rPr>
        <w:t>Figure 4.</w:t>
      </w:r>
      <w:proofErr w:type="gramEnd"/>
      <w:r w:rsidRPr="00AD0074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AD0074">
        <w:rPr>
          <w:rFonts w:cstheme="minorHAnsi"/>
          <w:sz w:val="24"/>
          <w:szCs w:val="24"/>
        </w:rPr>
        <w:t>Energies of principal characteristic lines (_) and their excitation energies (----).</w:t>
      </w:r>
      <w:proofErr w:type="gramEnd"/>
    </w:p>
    <w:p w:rsidR="000A5E03" w:rsidRDefault="000A5E03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2.3 </w:t>
      </w:r>
      <w:r w:rsidRPr="00287904">
        <w:rPr>
          <w:rFonts w:cstheme="minorHAnsi"/>
          <w:b/>
          <w:i/>
          <w:iCs/>
          <w:sz w:val="24"/>
          <w:szCs w:val="24"/>
        </w:rPr>
        <w:t>Wavelengths, energies and intensities of X-ray lines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The preceding discussion treated X-rays as photons possessing a specific energy (E).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Sometimes it is more appropriate to describe X-rays by their wavelength (λ</w:t>
      </w:r>
      <w:r>
        <w:rPr>
          <w:rFonts w:cstheme="minorHAnsi"/>
          <w:sz w:val="24"/>
          <w:szCs w:val="24"/>
        </w:rPr>
        <w:t xml:space="preserve">), which is related to </w:t>
      </w:r>
      <w:r w:rsidRPr="00AD0074">
        <w:rPr>
          <w:rFonts w:cstheme="minorHAnsi"/>
          <w:sz w:val="24"/>
          <w:szCs w:val="24"/>
        </w:rPr>
        <w:t>energy by the expression: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D0074">
        <w:rPr>
          <w:rFonts w:cstheme="minorHAnsi"/>
          <w:sz w:val="24"/>
          <w:szCs w:val="24"/>
        </w:rPr>
        <w:t>E λ = 12396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where</w:t>
      </w:r>
      <w:proofErr w:type="gramEnd"/>
      <w:r w:rsidRPr="00AD0074">
        <w:rPr>
          <w:rFonts w:cstheme="minorHAnsi"/>
          <w:sz w:val="24"/>
          <w:szCs w:val="24"/>
        </w:rPr>
        <w:t xml:space="preserve"> E is in electron volts and λ is in </w:t>
      </w:r>
      <w:r w:rsidRPr="00AD0074">
        <w:rPr>
          <w:rFonts w:cstheme="minorHAnsi"/>
          <w:b/>
          <w:bCs/>
          <w:sz w:val="24"/>
          <w:szCs w:val="24"/>
        </w:rPr>
        <w:t>Å</w:t>
      </w:r>
      <w:r w:rsidRPr="00AD0074">
        <w:rPr>
          <w:rFonts w:cstheme="minorHAnsi"/>
          <w:sz w:val="24"/>
          <w:szCs w:val="24"/>
        </w:rPr>
        <w:t>, where 1</w:t>
      </w:r>
      <w:r w:rsidRPr="00AD0074">
        <w:rPr>
          <w:rFonts w:cstheme="minorHAnsi"/>
          <w:b/>
          <w:bCs/>
          <w:sz w:val="24"/>
          <w:szCs w:val="24"/>
        </w:rPr>
        <w:t xml:space="preserve">Å </w:t>
      </w:r>
      <w:r w:rsidRPr="00AD0074">
        <w:rPr>
          <w:rFonts w:cstheme="minorHAnsi"/>
          <w:sz w:val="24"/>
          <w:szCs w:val="24"/>
        </w:rPr>
        <w:t>= 10-10m.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Since X-ray lines originate in transitions between inner shells, the energy of a particular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line</w:t>
      </w:r>
      <w:proofErr w:type="gramEnd"/>
      <w:r w:rsidRPr="00AD0074">
        <w:rPr>
          <w:rFonts w:cstheme="minorHAnsi"/>
          <w:sz w:val="24"/>
          <w:szCs w:val="24"/>
        </w:rPr>
        <w:t xml:space="preserve"> shows a smooth dependence on atomic number, varying approximately as Z2 </w:t>
      </w:r>
      <w:r>
        <w:rPr>
          <w:rFonts w:cstheme="minorHAnsi"/>
          <w:sz w:val="24"/>
          <w:szCs w:val="24"/>
        </w:rPr>
        <w:t xml:space="preserve">(Moseley's </w:t>
      </w:r>
      <w:r w:rsidRPr="00AD0074">
        <w:rPr>
          <w:rFonts w:cstheme="minorHAnsi"/>
          <w:sz w:val="24"/>
          <w:szCs w:val="24"/>
        </w:rPr>
        <w:t>law). The energies of the Kα</w:t>
      </w:r>
      <w:r w:rsidRPr="00AD0074">
        <w:rPr>
          <w:rFonts w:cstheme="minorHAnsi"/>
          <w:b/>
          <w:bCs/>
          <w:sz w:val="24"/>
          <w:szCs w:val="24"/>
        </w:rPr>
        <w:t>1</w:t>
      </w:r>
      <w:r w:rsidRPr="00AD0074">
        <w:rPr>
          <w:rFonts w:cstheme="minorHAnsi"/>
          <w:sz w:val="24"/>
          <w:szCs w:val="24"/>
        </w:rPr>
        <w:t>, Lα</w:t>
      </w:r>
      <w:r w:rsidRPr="00AD0074">
        <w:rPr>
          <w:rFonts w:cstheme="minorHAnsi"/>
          <w:b/>
          <w:bCs/>
          <w:sz w:val="24"/>
          <w:szCs w:val="24"/>
        </w:rPr>
        <w:t xml:space="preserve">1 </w:t>
      </w:r>
      <w:r w:rsidRPr="00AD0074">
        <w:rPr>
          <w:rFonts w:cstheme="minorHAnsi"/>
          <w:sz w:val="24"/>
          <w:szCs w:val="24"/>
        </w:rPr>
        <w:t>and Mα</w:t>
      </w:r>
      <w:r w:rsidRPr="00AD0074">
        <w:rPr>
          <w:rFonts w:cstheme="minorHAnsi"/>
          <w:b/>
          <w:bCs/>
          <w:sz w:val="24"/>
          <w:szCs w:val="24"/>
        </w:rPr>
        <w:t xml:space="preserve">1 </w:t>
      </w:r>
      <w:r w:rsidRPr="00AD0074">
        <w:rPr>
          <w:rFonts w:cstheme="minorHAnsi"/>
          <w:sz w:val="24"/>
          <w:szCs w:val="24"/>
        </w:rPr>
        <w:t>lines are plotted against Z in Fig</w:t>
      </w:r>
      <w:r>
        <w:rPr>
          <w:rFonts w:cstheme="minorHAnsi"/>
          <w:sz w:val="24"/>
          <w:szCs w:val="24"/>
        </w:rPr>
        <w:t xml:space="preserve">ure 4. </w:t>
      </w:r>
      <w:r w:rsidRPr="00AD0074">
        <w:rPr>
          <w:rFonts w:cstheme="minorHAnsi"/>
          <w:sz w:val="24"/>
          <w:szCs w:val="24"/>
        </w:rPr>
        <w:t>The total X-ray intensity for a particular shell is divided between several lines. In the case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of</w:t>
      </w:r>
      <w:proofErr w:type="gramEnd"/>
      <w:r w:rsidRPr="00AD0074">
        <w:rPr>
          <w:rFonts w:cstheme="minorHAnsi"/>
          <w:sz w:val="24"/>
          <w:szCs w:val="24"/>
        </w:rPr>
        <w:t xml:space="preserve"> the K shell, more than 80% of the total intensity is contained in the combined Kα</w:t>
      </w:r>
      <w:r w:rsidRPr="00AD0074">
        <w:rPr>
          <w:rFonts w:cstheme="minorHAnsi"/>
          <w:b/>
          <w:bCs/>
          <w:sz w:val="24"/>
          <w:szCs w:val="24"/>
        </w:rPr>
        <w:t xml:space="preserve">1,2 </w:t>
      </w:r>
      <w:r w:rsidRPr="00AD0074">
        <w:rPr>
          <w:rFonts w:cstheme="minorHAnsi"/>
          <w:sz w:val="24"/>
          <w:szCs w:val="24"/>
        </w:rPr>
        <w:t>line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(Figure 5).</w:t>
      </w:r>
      <w:proofErr w:type="gramEnd"/>
      <w:r w:rsidRPr="00AD0074">
        <w:rPr>
          <w:rFonts w:cstheme="minorHAnsi"/>
          <w:sz w:val="24"/>
          <w:szCs w:val="24"/>
        </w:rPr>
        <w:t xml:space="preserve"> The relative intensity of the Kβ line decreases with decreasing atomic number, in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accordance</w:t>
      </w:r>
      <w:proofErr w:type="gramEnd"/>
      <w:r w:rsidRPr="00AD0074">
        <w:rPr>
          <w:rFonts w:cstheme="minorHAnsi"/>
          <w:sz w:val="24"/>
          <w:szCs w:val="24"/>
        </w:rPr>
        <w:t xml:space="preserve"> with the electron occupancies of the relevant energy levels.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IN"/>
        </w:rPr>
        <w:lastRenderedPageBreak/>
        <w:drawing>
          <wp:inline distT="0" distB="0" distL="0" distR="0" wp14:anchorId="0DAD4A7D" wp14:editId="4C0F61F8">
            <wp:extent cx="5731510" cy="282215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b/>
          <w:bCs/>
          <w:sz w:val="24"/>
          <w:szCs w:val="24"/>
        </w:rPr>
        <w:t xml:space="preserve">Figure 5 </w:t>
      </w:r>
      <w:r w:rsidRPr="00AD0074">
        <w:rPr>
          <w:rFonts w:cstheme="minorHAnsi"/>
          <w:sz w:val="24"/>
          <w:szCs w:val="24"/>
        </w:rPr>
        <w:t>Typical K spectra.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2.4 </w:t>
      </w:r>
      <w:r w:rsidRPr="00287904">
        <w:rPr>
          <w:rFonts w:cstheme="minorHAnsi"/>
          <w:b/>
          <w:i/>
          <w:iCs/>
          <w:sz w:val="24"/>
          <w:szCs w:val="24"/>
        </w:rPr>
        <w:t>The continuous spectrum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Electron bombardment not only produces characteristic X-ray lines resulting from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electron</w:t>
      </w:r>
      <w:proofErr w:type="gramEnd"/>
      <w:r w:rsidRPr="00AD0074">
        <w:rPr>
          <w:rFonts w:cstheme="minorHAnsi"/>
          <w:sz w:val="24"/>
          <w:szCs w:val="24"/>
        </w:rPr>
        <w:t xml:space="preserve"> transitions between inner atomic shells but also a continuous X-ray spectrum or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(</w:t>
      </w:r>
      <w:proofErr w:type="gramStart"/>
      <w:r w:rsidRPr="00AD0074">
        <w:rPr>
          <w:rFonts w:cstheme="minorHAnsi"/>
          <w:sz w:val="24"/>
          <w:szCs w:val="24"/>
        </w:rPr>
        <w:t>continuum</w:t>
      </w:r>
      <w:proofErr w:type="gramEnd"/>
      <w:r w:rsidRPr="00AD0074">
        <w:rPr>
          <w:rFonts w:cstheme="minorHAnsi"/>
          <w:sz w:val="24"/>
          <w:szCs w:val="24"/>
        </w:rPr>
        <w:t>', covering all energies from zero to E0 (the incident e</w:t>
      </w:r>
      <w:r>
        <w:rPr>
          <w:rFonts w:cstheme="minorHAnsi"/>
          <w:sz w:val="24"/>
          <w:szCs w:val="24"/>
        </w:rPr>
        <w:t xml:space="preserve">lectron energy). This continuum </w:t>
      </w:r>
      <w:r w:rsidRPr="00AD0074">
        <w:rPr>
          <w:rFonts w:cstheme="minorHAnsi"/>
          <w:sz w:val="24"/>
          <w:szCs w:val="24"/>
        </w:rPr>
        <w:t>arises from interactions between incident electrons and atomic nuclei</w:t>
      </w:r>
      <w:r>
        <w:rPr>
          <w:rFonts w:cstheme="minorHAnsi"/>
          <w:sz w:val="24"/>
          <w:szCs w:val="24"/>
        </w:rPr>
        <w:t xml:space="preserve">. The intensity of the </w:t>
      </w:r>
      <w:r w:rsidRPr="00AD0074">
        <w:rPr>
          <w:rFonts w:cstheme="minorHAnsi"/>
          <w:sz w:val="24"/>
          <w:szCs w:val="24"/>
        </w:rPr>
        <w:t>continuum decreases monotonically with increasing X-r</w:t>
      </w:r>
      <w:r>
        <w:rPr>
          <w:rFonts w:cstheme="minorHAnsi"/>
          <w:sz w:val="24"/>
          <w:szCs w:val="24"/>
        </w:rPr>
        <w:t xml:space="preserve">ay energy, and is approximately </w:t>
      </w:r>
      <w:r w:rsidRPr="00AD0074">
        <w:rPr>
          <w:rFonts w:cstheme="minorHAnsi"/>
          <w:sz w:val="24"/>
          <w:szCs w:val="24"/>
        </w:rPr>
        <w:t>proportional to Z. The main significance of the continuum in the present context is that it</w:t>
      </w:r>
      <w:r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contributes the 'backgrounds' upon which characteristic elemental lines are superimposed.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87904">
        <w:rPr>
          <w:rFonts w:cstheme="minorHAnsi"/>
          <w:b/>
          <w:bCs/>
          <w:sz w:val="28"/>
          <w:szCs w:val="28"/>
        </w:rPr>
        <w:t>3</w:t>
      </w:r>
      <w:r w:rsidRPr="00287904">
        <w:rPr>
          <w:rFonts w:cstheme="minorHAnsi"/>
          <w:sz w:val="28"/>
          <w:szCs w:val="28"/>
        </w:rPr>
        <w:t xml:space="preserve">. </w:t>
      </w:r>
      <w:r w:rsidRPr="00287904">
        <w:rPr>
          <w:rFonts w:cstheme="minorHAnsi"/>
          <w:b/>
          <w:bCs/>
          <w:sz w:val="28"/>
          <w:szCs w:val="28"/>
        </w:rPr>
        <w:t>Energy-dispersive spectrometers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Energy-dispersive spectrometers (EDSs) employ pulse height analysis: a detector giving</w:t>
      </w:r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output pulses proportional in height to the X-ray photon energ</w:t>
      </w:r>
      <w:r>
        <w:rPr>
          <w:rFonts w:cstheme="minorHAnsi"/>
          <w:sz w:val="24"/>
          <w:szCs w:val="24"/>
        </w:rPr>
        <w:t xml:space="preserve">y is used in conjunction with a </w:t>
      </w:r>
      <w:r w:rsidRPr="00AD0074">
        <w:rPr>
          <w:rFonts w:cstheme="minorHAnsi"/>
          <w:sz w:val="24"/>
          <w:szCs w:val="24"/>
        </w:rPr>
        <w:t xml:space="preserve">pulse height </w:t>
      </w:r>
      <w:proofErr w:type="spellStart"/>
      <w:r w:rsidRPr="00AD0074">
        <w:rPr>
          <w:rFonts w:cstheme="minorHAnsi"/>
          <w:sz w:val="24"/>
          <w:szCs w:val="24"/>
        </w:rPr>
        <w:t>analyzer</w:t>
      </w:r>
      <w:proofErr w:type="spellEnd"/>
      <w:r w:rsidRPr="00AD0074">
        <w:rPr>
          <w:rFonts w:cstheme="minorHAnsi"/>
          <w:sz w:val="24"/>
          <w:szCs w:val="24"/>
        </w:rPr>
        <w:t xml:space="preserve"> (in this case a multichannel type). A solid st</w:t>
      </w:r>
      <w:r>
        <w:rPr>
          <w:rFonts w:cstheme="minorHAnsi"/>
          <w:sz w:val="24"/>
          <w:szCs w:val="24"/>
        </w:rPr>
        <w:t xml:space="preserve">ate detector is used because of </w:t>
      </w:r>
      <w:r w:rsidRPr="00AD0074">
        <w:rPr>
          <w:rFonts w:cstheme="minorHAnsi"/>
          <w:sz w:val="24"/>
          <w:szCs w:val="24"/>
        </w:rPr>
        <w:t>its better energy resolution. Incident X-ray photons cause ionizatio</w:t>
      </w:r>
      <w:r>
        <w:rPr>
          <w:rFonts w:cstheme="minorHAnsi"/>
          <w:sz w:val="24"/>
          <w:szCs w:val="24"/>
        </w:rPr>
        <w:t xml:space="preserve">n in the detector, producing an </w:t>
      </w:r>
      <w:r w:rsidRPr="00AD0074">
        <w:rPr>
          <w:rFonts w:cstheme="minorHAnsi"/>
          <w:sz w:val="24"/>
          <w:szCs w:val="24"/>
        </w:rPr>
        <w:t>electrical charge, which is amplified by a sensitive preamplifier</w:t>
      </w:r>
      <w:r>
        <w:rPr>
          <w:rFonts w:cstheme="minorHAnsi"/>
          <w:sz w:val="24"/>
          <w:szCs w:val="24"/>
        </w:rPr>
        <w:t xml:space="preserve"> located close to the detector. </w:t>
      </w:r>
      <w:r w:rsidRPr="00AD0074">
        <w:rPr>
          <w:rFonts w:cstheme="minorHAnsi"/>
          <w:sz w:val="24"/>
          <w:szCs w:val="24"/>
        </w:rPr>
        <w:t>Both detector and preamplifier are cooled with liquid nitroge</w:t>
      </w:r>
      <w:r>
        <w:rPr>
          <w:rFonts w:cstheme="minorHAnsi"/>
          <w:sz w:val="24"/>
          <w:szCs w:val="24"/>
        </w:rPr>
        <w:t xml:space="preserve">n to minimize electronic noise. </w:t>
      </w:r>
      <w:proofErr w:type="gramStart"/>
      <w:r w:rsidRPr="00AD0074">
        <w:rPr>
          <w:rFonts w:cstheme="minorHAnsi"/>
          <w:sz w:val="24"/>
          <w:szCs w:val="24"/>
        </w:rPr>
        <w:t>Si(</w:t>
      </w:r>
      <w:proofErr w:type="gramEnd"/>
      <w:r w:rsidRPr="00AD0074">
        <w:rPr>
          <w:rFonts w:cstheme="minorHAnsi"/>
          <w:sz w:val="24"/>
          <w:szCs w:val="24"/>
        </w:rPr>
        <w:t>Li) or Si drift detectors (SDD) are commonly in use.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3.1 </w:t>
      </w:r>
      <w:r w:rsidRPr="00287904">
        <w:rPr>
          <w:rFonts w:cstheme="minorHAnsi"/>
          <w:b/>
          <w:i/>
          <w:iCs/>
          <w:sz w:val="24"/>
          <w:szCs w:val="24"/>
        </w:rPr>
        <w:t>Energy resolution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The ED spectrum is displayed in digitized form with the x-axis representing X-ray energy</w:t>
      </w:r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 xml:space="preserve">(usually in channels 10 or 20 </w:t>
      </w:r>
      <w:proofErr w:type="spellStart"/>
      <w:r w:rsidRPr="00AD0074">
        <w:rPr>
          <w:rFonts w:cstheme="minorHAnsi"/>
          <w:sz w:val="24"/>
          <w:szCs w:val="24"/>
        </w:rPr>
        <w:t>eV</w:t>
      </w:r>
      <w:proofErr w:type="spellEnd"/>
      <w:r w:rsidRPr="00AD0074">
        <w:rPr>
          <w:rFonts w:cstheme="minorHAnsi"/>
          <w:sz w:val="24"/>
          <w:szCs w:val="24"/>
        </w:rPr>
        <w:t xml:space="preserve"> wide) and the y-axis repres</w:t>
      </w:r>
      <w:r w:rsidR="00287904">
        <w:rPr>
          <w:rFonts w:cstheme="minorHAnsi"/>
          <w:sz w:val="24"/>
          <w:szCs w:val="24"/>
        </w:rPr>
        <w:t xml:space="preserve">enting the number of counts per </w:t>
      </w:r>
      <w:r w:rsidRPr="00AD0074">
        <w:rPr>
          <w:rFonts w:cstheme="minorHAnsi"/>
          <w:sz w:val="24"/>
          <w:szCs w:val="24"/>
        </w:rPr>
        <w:t>channel (Figure 6). An X-ray line (consisting of effecti</w:t>
      </w:r>
      <w:r w:rsidR="00287904">
        <w:rPr>
          <w:rFonts w:cstheme="minorHAnsi"/>
          <w:sz w:val="24"/>
          <w:szCs w:val="24"/>
        </w:rPr>
        <w:t xml:space="preserve">vely mono-energetic photons) is </w:t>
      </w:r>
      <w:r w:rsidRPr="00AD0074">
        <w:rPr>
          <w:rFonts w:cstheme="minorHAnsi"/>
          <w:sz w:val="24"/>
          <w:szCs w:val="24"/>
        </w:rPr>
        <w:t>broadened by the response of the system, producing a Gaussia</w:t>
      </w:r>
      <w:r w:rsidR="00287904">
        <w:rPr>
          <w:rFonts w:cstheme="minorHAnsi"/>
          <w:sz w:val="24"/>
          <w:szCs w:val="24"/>
        </w:rPr>
        <w:t xml:space="preserve">n profile. Energy resolution is </w:t>
      </w:r>
      <w:r w:rsidRPr="00AD0074">
        <w:rPr>
          <w:rFonts w:cstheme="minorHAnsi"/>
          <w:sz w:val="24"/>
          <w:szCs w:val="24"/>
        </w:rPr>
        <w:t xml:space="preserve">defined as the full width of the peak at half maximum height </w:t>
      </w:r>
      <w:r w:rsidR="00287904">
        <w:rPr>
          <w:rFonts w:cstheme="minorHAnsi"/>
          <w:sz w:val="24"/>
          <w:szCs w:val="24"/>
        </w:rPr>
        <w:t xml:space="preserve">(FWHM). Conventionally, this is </w:t>
      </w:r>
      <w:r w:rsidRPr="00AD0074">
        <w:rPr>
          <w:rFonts w:cstheme="minorHAnsi"/>
          <w:sz w:val="24"/>
          <w:szCs w:val="24"/>
        </w:rPr>
        <w:t xml:space="preserve">specified for the </w:t>
      </w:r>
      <w:proofErr w:type="spellStart"/>
      <w:r w:rsidRPr="00AD0074">
        <w:rPr>
          <w:rFonts w:cstheme="minorHAnsi"/>
          <w:sz w:val="24"/>
          <w:szCs w:val="24"/>
        </w:rPr>
        <w:t>Mn</w:t>
      </w:r>
      <w:proofErr w:type="spellEnd"/>
      <w:r w:rsidRPr="00AD0074">
        <w:rPr>
          <w:rFonts w:cstheme="minorHAnsi"/>
          <w:sz w:val="24"/>
          <w:szCs w:val="24"/>
        </w:rPr>
        <w:t xml:space="preserve"> Kα peak at 5.89 </w:t>
      </w:r>
      <w:proofErr w:type="spellStart"/>
      <w:r w:rsidRPr="00AD0074">
        <w:rPr>
          <w:rFonts w:cstheme="minorHAnsi"/>
          <w:sz w:val="24"/>
          <w:szCs w:val="24"/>
        </w:rPr>
        <w:t>keV</w:t>
      </w:r>
      <w:proofErr w:type="spellEnd"/>
      <w:r w:rsidRPr="00AD0074">
        <w:rPr>
          <w:rFonts w:cstheme="minorHAnsi"/>
          <w:sz w:val="24"/>
          <w:szCs w:val="24"/>
        </w:rPr>
        <w:t xml:space="preserve">. For </w:t>
      </w:r>
      <w:proofErr w:type="gramStart"/>
      <w:r w:rsidRPr="00AD0074">
        <w:rPr>
          <w:rFonts w:cstheme="minorHAnsi"/>
          <w:sz w:val="24"/>
          <w:szCs w:val="24"/>
        </w:rPr>
        <w:t>Si(</w:t>
      </w:r>
      <w:proofErr w:type="gramEnd"/>
      <w:r w:rsidRPr="00AD0074">
        <w:rPr>
          <w:rFonts w:cstheme="minorHAnsi"/>
          <w:sz w:val="24"/>
          <w:szCs w:val="24"/>
        </w:rPr>
        <w:t xml:space="preserve">Li) and SDD </w:t>
      </w:r>
      <w:r w:rsidR="00287904">
        <w:rPr>
          <w:rFonts w:cstheme="minorHAnsi"/>
          <w:sz w:val="24"/>
          <w:szCs w:val="24"/>
        </w:rPr>
        <w:t xml:space="preserve">detectors, values of 130-150 </w:t>
      </w:r>
      <w:proofErr w:type="spellStart"/>
      <w:r w:rsidR="00287904">
        <w:rPr>
          <w:rFonts w:cstheme="minorHAnsi"/>
          <w:sz w:val="24"/>
          <w:szCs w:val="24"/>
        </w:rPr>
        <w:t>eV</w:t>
      </w:r>
      <w:proofErr w:type="spellEnd"/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are typical (</w:t>
      </w:r>
      <w:proofErr w:type="spellStart"/>
      <w:r w:rsidRPr="00AD0074">
        <w:rPr>
          <w:rFonts w:cstheme="minorHAnsi"/>
          <w:sz w:val="24"/>
          <w:szCs w:val="24"/>
        </w:rPr>
        <w:t>Ge</w:t>
      </w:r>
      <w:proofErr w:type="spellEnd"/>
      <w:r w:rsidRPr="00AD0074">
        <w:rPr>
          <w:rFonts w:cstheme="minorHAnsi"/>
          <w:sz w:val="24"/>
          <w:szCs w:val="24"/>
        </w:rPr>
        <w:t xml:space="preserve"> detectors can achieve 115eV). The resolution</w:t>
      </w:r>
      <w:r w:rsidR="00287904">
        <w:rPr>
          <w:rFonts w:cstheme="minorHAnsi"/>
          <w:sz w:val="24"/>
          <w:szCs w:val="24"/>
        </w:rPr>
        <w:t xml:space="preserve"> of an EDS is about an order of </w:t>
      </w:r>
      <w:r w:rsidRPr="00AD0074">
        <w:rPr>
          <w:rFonts w:cstheme="minorHAnsi"/>
          <w:sz w:val="24"/>
          <w:szCs w:val="24"/>
        </w:rPr>
        <w:t>magnitude worse than that of a WDS, but is good enough to sepa</w:t>
      </w:r>
      <w:r>
        <w:rPr>
          <w:rFonts w:cstheme="minorHAnsi"/>
          <w:sz w:val="24"/>
          <w:szCs w:val="24"/>
        </w:rPr>
        <w:t xml:space="preserve">rate the K lines of </w:t>
      </w:r>
      <w:proofErr w:type="spellStart"/>
      <w:r>
        <w:rPr>
          <w:rFonts w:cstheme="minorHAnsi"/>
          <w:sz w:val="24"/>
          <w:szCs w:val="24"/>
        </w:rPr>
        <w:t>neighboring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elements (Figure 6).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IN"/>
        </w:rPr>
        <w:lastRenderedPageBreak/>
        <w:drawing>
          <wp:inline distT="0" distB="0" distL="0" distR="0" wp14:anchorId="052E48A8" wp14:editId="5BA5F52D">
            <wp:extent cx="5731510" cy="3884232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b/>
          <w:bCs/>
          <w:sz w:val="24"/>
          <w:szCs w:val="24"/>
        </w:rPr>
        <w:t xml:space="preserve">Figure 6 </w:t>
      </w:r>
      <w:r w:rsidRPr="00AD0074">
        <w:rPr>
          <w:rFonts w:cstheme="minorHAnsi"/>
          <w:sz w:val="24"/>
          <w:szCs w:val="24"/>
        </w:rPr>
        <w:t>ED spectrum of jadeite (part), showing K peaks of Na, A1 and Si.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3.2 </w:t>
      </w:r>
      <w:r w:rsidRPr="00287904">
        <w:rPr>
          <w:rFonts w:cstheme="minorHAnsi"/>
          <w:b/>
          <w:i/>
          <w:iCs/>
          <w:sz w:val="24"/>
          <w:szCs w:val="24"/>
        </w:rPr>
        <w:t>Dead time and throughput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In processing the pulses from a solid state detector prior to pulse-height analysis, it is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necessary</w:t>
      </w:r>
      <w:proofErr w:type="gramEnd"/>
      <w:r w:rsidRPr="00AD0074">
        <w:rPr>
          <w:rFonts w:cstheme="minorHAnsi"/>
          <w:sz w:val="24"/>
          <w:szCs w:val="24"/>
        </w:rPr>
        <w:t xml:space="preserve"> to use certain integrating time to minimize noise. The system consequently has a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specific</w:t>
      </w:r>
      <w:proofErr w:type="gramEnd"/>
      <w:r w:rsidRPr="00AD0074">
        <w:rPr>
          <w:rFonts w:cstheme="minorHAnsi"/>
          <w:sz w:val="24"/>
          <w:szCs w:val="24"/>
        </w:rPr>
        <w:t xml:space="preserve"> 'dead time', or period after the arrival of an X-ray photon during which the system is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unresponsive</w:t>
      </w:r>
      <w:proofErr w:type="gramEnd"/>
      <w:r w:rsidRPr="00AD0074">
        <w:rPr>
          <w:rFonts w:cstheme="minorHAnsi"/>
          <w:sz w:val="24"/>
          <w:szCs w:val="24"/>
        </w:rPr>
        <w:t xml:space="preserve"> to further photons. This limits the rate at which pu</w:t>
      </w:r>
      <w:r>
        <w:rPr>
          <w:rFonts w:cstheme="minorHAnsi"/>
          <w:sz w:val="24"/>
          <w:szCs w:val="24"/>
        </w:rPr>
        <w:t xml:space="preserve">lses can be processed and added </w:t>
      </w:r>
      <w:r w:rsidRPr="00AD0074">
        <w:rPr>
          <w:rFonts w:cstheme="minorHAnsi"/>
          <w:sz w:val="24"/>
          <w:szCs w:val="24"/>
        </w:rPr>
        <w:t>to the recorded spectrum. ‘Throughput' passes through a maximum</w:t>
      </w:r>
      <w:r>
        <w:rPr>
          <w:rFonts w:cstheme="minorHAnsi"/>
          <w:sz w:val="24"/>
          <w:szCs w:val="24"/>
        </w:rPr>
        <w:t xml:space="preserve"> above which it decreases </w:t>
      </w:r>
      <w:r w:rsidRPr="00AD0074">
        <w:rPr>
          <w:rFonts w:cstheme="minorHAnsi"/>
          <w:sz w:val="24"/>
          <w:szCs w:val="24"/>
        </w:rPr>
        <w:t>with further increases in input count rate. The maximum throu</w:t>
      </w:r>
      <w:r>
        <w:rPr>
          <w:rFonts w:cstheme="minorHAnsi"/>
          <w:sz w:val="24"/>
          <w:szCs w:val="24"/>
        </w:rPr>
        <w:t xml:space="preserve">ghput rate is a function of the </w:t>
      </w:r>
      <w:r w:rsidRPr="00AD0074">
        <w:rPr>
          <w:rFonts w:cstheme="minorHAnsi"/>
          <w:sz w:val="24"/>
          <w:szCs w:val="24"/>
        </w:rPr>
        <w:t>integration time and the design of the system.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Energy resolution is determined partly by the statistics of the detection process and partly</w:t>
      </w:r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by noise fluctuations in the baseline upon which the pulses a</w:t>
      </w:r>
      <w:r>
        <w:rPr>
          <w:rFonts w:cstheme="minorHAnsi"/>
          <w:sz w:val="24"/>
          <w:szCs w:val="24"/>
        </w:rPr>
        <w:t xml:space="preserve">re superimposed. The longer the </w:t>
      </w:r>
      <w:r w:rsidRPr="00AD0074">
        <w:rPr>
          <w:rFonts w:cstheme="minorHAnsi"/>
          <w:sz w:val="24"/>
          <w:szCs w:val="24"/>
        </w:rPr>
        <w:t>integration time, the more the noise is smoothed out, and the bett</w:t>
      </w:r>
      <w:r>
        <w:rPr>
          <w:rFonts w:cstheme="minorHAnsi"/>
          <w:sz w:val="24"/>
          <w:szCs w:val="24"/>
        </w:rPr>
        <w:t xml:space="preserve">er the energy resolution. There </w:t>
      </w:r>
      <w:r w:rsidRPr="00AD0074">
        <w:rPr>
          <w:rFonts w:cstheme="minorHAnsi"/>
          <w:sz w:val="24"/>
          <w:szCs w:val="24"/>
        </w:rPr>
        <w:t>is thus a '</w:t>
      </w:r>
      <w:proofErr w:type="spellStart"/>
      <w:r w:rsidRPr="00AD0074">
        <w:rPr>
          <w:rFonts w:cstheme="minorHAnsi"/>
          <w:sz w:val="24"/>
          <w:szCs w:val="24"/>
        </w:rPr>
        <w:t>tradeoff</w:t>
      </w:r>
      <w:proofErr w:type="spellEnd"/>
      <w:r w:rsidRPr="00AD0074">
        <w:rPr>
          <w:rFonts w:cstheme="minorHAnsi"/>
          <w:sz w:val="24"/>
          <w:szCs w:val="24"/>
        </w:rPr>
        <w:t>' between resolution and throughput. Hither</w:t>
      </w:r>
      <w:r>
        <w:rPr>
          <w:rFonts w:cstheme="minorHAnsi"/>
          <w:sz w:val="24"/>
          <w:szCs w:val="24"/>
        </w:rPr>
        <w:t xml:space="preserve">to, maximum throughput rates </w:t>
      </w:r>
      <w:r w:rsidRPr="00AD0074">
        <w:rPr>
          <w:rFonts w:cstheme="minorHAnsi"/>
          <w:sz w:val="24"/>
          <w:szCs w:val="24"/>
        </w:rPr>
        <w:t xml:space="preserve">have been typically in the region of 20 000 counts s-1 for </w:t>
      </w:r>
      <w:proofErr w:type="gramStart"/>
      <w:r w:rsidRPr="00AD0074">
        <w:rPr>
          <w:rFonts w:cstheme="minorHAnsi"/>
          <w:sz w:val="24"/>
          <w:szCs w:val="24"/>
        </w:rPr>
        <w:t>Si(</w:t>
      </w:r>
      <w:proofErr w:type="gramEnd"/>
      <w:r w:rsidRPr="00AD0074">
        <w:rPr>
          <w:rFonts w:cstheme="minorHAnsi"/>
          <w:sz w:val="24"/>
          <w:szCs w:val="24"/>
        </w:rPr>
        <w:t xml:space="preserve">Li) and 100 000 counts s-1 </w:t>
      </w:r>
      <w:r>
        <w:rPr>
          <w:rFonts w:cstheme="minorHAnsi"/>
          <w:sz w:val="24"/>
          <w:szCs w:val="24"/>
        </w:rPr>
        <w:t xml:space="preserve">and above </w:t>
      </w:r>
      <w:r w:rsidRPr="00AD0074">
        <w:rPr>
          <w:rFonts w:cstheme="minorHAnsi"/>
          <w:sz w:val="24"/>
          <w:szCs w:val="24"/>
        </w:rPr>
        <w:t>for SDD.</w:t>
      </w:r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gramStart"/>
      <w:r w:rsidRPr="00287904">
        <w:rPr>
          <w:rFonts w:cstheme="minorHAnsi"/>
          <w:b/>
          <w:bCs/>
          <w:sz w:val="28"/>
          <w:szCs w:val="28"/>
        </w:rPr>
        <w:t>4 Qualitative analysis</w:t>
      </w:r>
      <w:proofErr w:type="gramEnd"/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4.1 </w:t>
      </w:r>
      <w:r w:rsidRPr="00287904">
        <w:rPr>
          <w:rFonts w:cstheme="minorHAnsi"/>
          <w:b/>
          <w:i/>
          <w:iCs/>
          <w:sz w:val="24"/>
          <w:szCs w:val="24"/>
        </w:rPr>
        <w:t>Line identification</w:t>
      </w:r>
    </w:p>
    <w:p w:rsid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 xml:space="preserve">The object of qualitative analysis is to find what elements are present </w:t>
      </w:r>
      <w:r>
        <w:rPr>
          <w:rFonts w:cstheme="minorHAnsi"/>
          <w:sz w:val="24"/>
          <w:szCs w:val="24"/>
        </w:rPr>
        <w:t xml:space="preserve">in an 'unknown' specimen </w:t>
      </w:r>
      <w:r w:rsidRPr="00AD0074">
        <w:rPr>
          <w:rFonts w:cstheme="minorHAnsi"/>
          <w:sz w:val="24"/>
          <w:szCs w:val="24"/>
        </w:rPr>
        <w:t>by identifying the lines in the X-ray spectrum using tab</w:t>
      </w:r>
      <w:r>
        <w:rPr>
          <w:rFonts w:cstheme="minorHAnsi"/>
          <w:sz w:val="24"/>
          <w:szCs w:val="24"/>
        </w:rPr>
        <w:t xml:space="preserve">les of energies or wavelengths. </w:t>
      </w:r>
      <w:r w:rsidRPr="00AD0074">
        <w:rPr>
          <w:rFonts w:cstheme="minorHAnsi"/>
          <w:sz w:val="24"/>
          <w:szCs w:val="24"/>
        </w:rPr>
        <w:t>Ambiguities are rare and can invariably be resolved by taking i</w:t>
      </w:r>
      <w:r>
        <w:rPr>
          <w:rFonts w:cstheme="minorHAnsi"/>
          <w:sz w:val="24"/>
          <w:szCs w:val="24"/>
        </w:rPr>
        <w:t xml:space="preserve">nto account additional lines as </w:t>
      </w:r>
      <w:r w:rsidRPr="00AD0074">
        <w:rPr>
          <w:rFonts w:cstheme="minorHAnsi"/>
          <w:sz w:val="24"/>
          <w:szCs w:val="24"/>
        </w:rPr>
        <w:t>well as the main one.</w:t>
      </w:r>
    </w:p>
    <w:p w:rsidR="00287904" w:rsidRPr="00AD0074" w:rsidRDefault="0028790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lastRenderedPageBreak/>
        <w:t xml:space="preserve">4.2 </w:t>
      </w:r>
      <w:r w:rsidRPr="00287904">
        <w:rPr>
          <w:rFonts w:cstheme="minorHAnsi"/>
          <w:b/>
          <w:i/>
          <w:iCs/>
          <w:sz w:val="24"/>
          <w:szCs w:val="24"/>
        </w:rPr>
        <w:t>Qualitative ED analysis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The ED spectrometer is especially useful for qualitative analysis because a complete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spectrum</w:t>
      </w:r>
      <w:proofErr w:type="gramEnd"/>
      <w:r w:rsidRPr="00AD0074">
        <w:rPr>
          <w:rFonts w:cstheme="minorHAnsi"/>
          <w:sz w:val="24"/>
          <w:szCs w:val="24"/>
        </w:rPr>
        <w:t xml:space="preserve"> can be obtained very quickly. Aids to identification are p</w:t>
      </w:r>
      <w:r>
        <w:rPr>
          <w:rFonts w:cstheme="minorHAnsi"/>
          <w:sz w:val="24"/>
          <w:szCs w:val="24"/>
        </w:rPr>
        <w:t xml:space="preserve">rovided, such as facilities for </w:t>
      </w:r>
      <w:r w:rsidRPr="00AD0074">
        <w:rPr>
          <w:rFonts w:cstheme="minorHAnsi"/>
          <w:sz w:val="24"/>
          <w:szCs w:val="24"/>
        </w:rPr>
        <w:t>superimposing the positions of the lines of a given element for compar</w:t>
      </w:r>
      <w:r>
        <w:rPr>
          <w:rFonts w:cstheme="minorHAnsi"/>
          <w:sz w:val="24"/>
          <w:szCs w:val="24"/>
        </w:rPr>
        <w:t xml:space="preserve">ison with the recorded </w:t>
      </w:r>
      <w:r w:rsidRPr="00AD0074">
        <w:rPr>
          <w:rFonts w:cstheme="minorHAnsi"/>
          <w:sz w:val="24"/>
          <w:szCs w:val="24"/>
        </w:rPr>
        <w:t>spectrum (Figure 7).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 wp14:anchorId="08BB9645" wp14:editId="1F807D28">
            <wp:extent cx="5731510" cy="3917852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1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b/>
          <w:bCs/>
          <w:sz w:val="24"/>
          <w:szCs w:val="24"/>
        </w:rPr>
        <w:t xml:space="preserve">Figure 7 </w:t>
      </w:r>
      <w:r w:rsidRPr="00AD0074">
        <w:rPr>
          <w:rFonts w:cstheme="minorHAnsi"/>
          <w:sz w:val="24"/>
          <w:szCs w:val="24"/>
        </w:rPr>
        <w:t>Line markers for S K and Ba L lines in the ED spectrum of barite.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Owing to the relatively poor resolution, there are cases where identification may not be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immediately</w:t>
      </w:r>
      <w:proofErr w:type="gramEnd"/>
      <w:r w:rsidRPr="00AD0074">
        <w:rPr>
          <w:rFonts w:cstheme="minorHAnsi"/>
          <w:sz w:val="24"/>
          <w:szCs w:val="24"/>
        </w:rPr>
        <w:t xml:space="preserve"> obvious. An example showing unresolved S K and </w:t>
      </w:r>
      <w:proofErr w:type="spellStart"/>
      <w:r w:rsidRPr="00AD0074">
        <w:rPr>
          <w:rFonts w:cstheme="minorHAnsi"/>
          <w:sz w:val="24"/>
          <w:szCs w:val="24"/>
        </w:rPr>
        <w:t>Pb</w:t>
      </w:r>
      <w:proofErr w:type="spellEnd"/>
      <w:r w:rsidRPr="00AD0074">
        <w:rPr>
          <w:rFonts w:cstheme="minorHAnsi"/>
          <w:sz w:val="24"/>
          <w:szCs w:val="24"/>
        </w:rPr>
        <w:t xml:space="preserve"> M lines is given in Figure 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n-IN"/>
        </w:rPr>
        <w:lastRenderedPageBreak/>
        <w:t xml:space="preserve">             </w:t>
      </w:r>
      <w:r>
        <w:rPr>
          <w:rFonts w:cstheme="minorHAnsi"/>
          <w:b/>
          <w:bCs/>
          <w:noProof/>
          <w:sz w:val="24"/>
          <w:szCs w:val="24"/>
          <w:lang w:eastAsia="en-IN"/>
        </w:rPr>
        <w:drawing>
          <wp:inline distT="0" distB="0" distL="0" distR="0" wp14:anchorId="1F4E21D4" wp14:editId="137481A2">
            <wp:extent cx="4638675" cy="5781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</w:t>
      </w:r>
      <w:r w:rsidRPr="00AD0074">
        <w:rPr>
          <w:rFonts w:cstheme="minorHAnsi"/>
          <w:b/>
          <w:bCs/>
          <w:sz w:val="24"/>
          <w:szCs w:val="24"/>
        </w:rPr>
        <w:t xml:space="preserve">Figure 8 </w:t>
      </w:r>
      <w:r w:rsidRPr="00AD0074">
        <w:rPr>
          <w:rFonts w:cstheme="minorHAnsi"/>
          <w:sz w:val="24"/>
          <w:szCs w:val="24"/>
        </w:rPr>
        <w:t>Unresolved peaks in an ED spectrum (</w:t>
      </w:r>
      <w:proofErr w:type="spellStart"/>
      <w:proofErr w:type="gramStart"/>
      <w:r w:rsidRPr="00AD0074">
        <w:rPr>
          <w:rFonts w:cstheme="minorHAnsi"/>
          <w:sz w:val="24"/>
          <w:szCs w:val="24"/>
        </w:rPr>
        <w:t>PbS</w:t>
      </w:r>
      <w:proofErr w:type="spellEnd"/>
      <w:proofErr w:type="gramEnd"/>
      <w:r w:rsidRPr="00AD0074">
        <w:rPr>
          <w:rFonts w:cstheme="minorHAnsi"/>
          <w:sz w:val="24"/>
          <w:szCs w:val="24"/>
        </w:rPr>
        <w:t xml:space="preserve"> sample).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gramStart"/>
      <w:r w:rsidRPr="00287904">
        <w:rPr>
          <w:rFonts w:cstheme="minorHAnsi"/>
          <w:b/>
          <w:bCs/>
          <w:sz w:val="28"/>
          <w:szCs w:val="28"/>
        </w:rPr>
        <w:t>5 Quantitative analysis – experimental</w:t>
      </w:r>
      <w:proofErr w:type="gramEnd"/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i/>
          <w:iCs/>
          <w:sz w:val="24"/>
          <w:szCs w:val="24"/>
        </w:rPr>
        <w:t>5.1 Counting statistics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X-ray intensities are measured by counting pulses generated in the detector by X-ray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photons</w:t>
      </w:r>
      <w:proofErr w:type="gramEnd"/>
      <w:r w:rsidRPr="00AD0074">
        <w:rPr>
          <w:rFonts w:cstheme="minorHAnsi"/>
          <w:sz w:val="24"/>
          <w:szCs w:val="24"/>
        </w:rPr>
        <w:t>, which are emitted randomly from the sample. If the me</w:t>
      </w:r>
      <w:r>
        <w:rPr>
          <w:rFonts w:cstheme="minorHAnsi"/>
          <w:sz w:val="24"/>
          <w:szCs w:val="24"/>
        </w:rPr>
        <w:t xml:space="preserve">an number of counts recorded in </w:t>
      </w:r>
      <w:r w:rsidRPr="00AD0074">
        <w:rPr>
          <w:rFonts w:cstheme="minorHAnsi"/>
          <w:sz w:val="24"/>
          <w:szCs w:val="24"/>
        </w:rPr>
        <w:t xml:space="preserve">a given time is </w:t>
      </w:r>
      <w:r w:rsidRPr="00AD0074">
        <w:rPr>
          <w:rFonts w:cstheme="minorHAnsi"/>
          <w:i/>
          <w:iCs/>
          <w:sz w:val="24"/>
          <w:szCs w:val="24"/>
        </w:rPr>
        <w:t>n</w:t>
      </w:r>
      <w:r w:rsidRPr="00AD0074">
        <w:rPr>
          <w:rFonts w:cstheme="minorHAnsi"/>
          <w:sz w:val="24"/>
          <w:szCs w:val="24"/>
        </w:rPr>
        <w:t xml:space="preserve">, then the numbers recorded in a series </w:t>
      </w:r>
      <w:r>
        <w:rPr>
          <w:rFonts w:cstheme="minorHAnsi"/>
          <w:sz w:val="24"/>
          <w:szCs w:val="24"/>
        </w:rPr>
        <w:t xml:space="preserve">of discrete measurements form a </w:t>
      </w:r>
      <w:r w:rsidRPr="00AD0074">
        <w:rPr>
          <w:rFonts w:cstheme="minorHAnsi"/>
          <w:sz w:val="24"/>
          <w:szCs w:val="24"/>
        </w:rPr>
        <w:t xml:space="preserve">Gaussian distribution with a standard deviation (σ) of </w:t>
      </w:r>
      <w:r w:rsidRPr="00AD0074">
        <w:rPr>
          <w:rFonts w:cstheme="minorHAnsi"/>
          <w:i/>
          <w:iCs/>
          <w:sz w:val="24"/>
          <w:szCs w:val="24"/>
        </w:rPr>
        <w:t>n</w:t>
      </w:r>
      <w:r w:rsidRPr="00AD0074">
        <w:rPr>
          <w:rFonts w:cstheme="minorHAnsi"/>
          <w:sz w:val="24"/>
          <w:szCs w:val="24"/>
        </w:rPr>
        <w:t>1/2/</w:t>
      </w:r>
      <w:r w:rsidRPr="00AD0074">
        <w:rPr>
          <w:rFonts w:cstheme="minorHAnsi"/>
          <w:i/>
          <w:iCs/>
          <w:sz w:val="24"/>
          <w:szCs w:val="24"/>
        </w:rPr>
        <w:t>n</w:t>
      </w:r>
      <w:r w:rsidRPr="00AD0074">
        <w:rPr>
          <w:rFonts w:cstheme="minorHAnsi"/>
          <w:sz w:val="24"/>
          <w:szCs w:val="24"/>
        </w:rPr>
        <w:t>. A suit</w:t>
      </w:r>
      <w:r>
        <w:rPr>
          <w:rFonts w:cstheme="minorHAnsi"/>
          <w:sz w:val="24"/>
          <w:szCs w:val="24"/>
        </w:rPr>
        <w:t xml:space="preserve">able measure of the statistical </w:t>
      </w:r>
      <w:r w:rsidRPr="00AD0074">
        <w:rPr>
          <w:rFonts w:cstheme="minorHAnsi"/>
          <w:sz w:val="24"/>
          <w:szCs w:val="24"/>
        </w:rPr>
        <w:t>error in a single measurement is ±2σ. It follows that 40 000 count</w:t>
      </w:r>
      <w:r>
        <w:rPr>
          <w:rFonts w:cstheme="minorHAnsi"/>
          <w:sz w:val="24"/>
          <w:szCs w:val="24"/>
        </w:rPr>
        <w:t xml:space="preserve">s must be collected to obtain a </w:t>
      </w:r>
      <w:r w:rsidRPr="00AD0074">
        <w:rPr>
          <w:rFonts w:cstheme="minorHAnsi"/>
          <w:sz w:val="24"/>
          <w:szCs w:val="24"/>
        </w:rPr>
        <w:t>2σ precision of ± 1% (relative). Such statistical considerations thus dictate the time</w:t>
      </w:r>
      <w:r>
        <w:rPr>
          <w:rFonts w:cstheme="minorHAnsi"/>
          <w:sz w:val="24"/>
          <w:szCs w:val="24"/>
        </w:rPr>
        <w:t xml:space="preserve"> required to </w:t>
      </w:r>
      <w:r w:rsidRPr="00AD0074">
        <w:rPr>
          <w:rFonts w:cstheme="minorHAnsi"/>
          <w:sz w:val="24"/>
          <w:szCs w:val="24"/>
        </w:rPr>
        <w:t>measure intensities for quantitative analysis.</w:t>
      </w:r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5.2 </w:t>
      </w:r>
      <w:r w:rsidRPr="00287904">
        <w:rPr>
          <w:rFonts w:cstheme="minorHAnsi"/>
          <w:b/>
          <w:i/>
          <w:iCs/>
          <w:sz w:val="24"/>
          <w:szCs w:val="24"/>
        </w:rPr>
        <w:t>Choice of conditions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lastRenderedPageBreak/>
        <w:t>The optimum choice of accelerating voltage is determined by the elements present in the</w:t>
      </w:r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specimen. The accelerating voltage (in kV) should be not less than twice the highes</w:t>
      </w:r>
      <w:r>
        <w:rPr>
          <w:rFonts w:cstheme="minorHAnsi"/>
          <w:sz w:val="24"/>
          <w:szCs w:val="24"/>
        </w:rPr>
        <w:t xml:space="preserve">t excitation </w:t>
      </w:r>
      <w:r w:rsidRPr="00AD0074">
        <w:rPr>
          <w:rFonts w:cstheme="minorHAnsi"/>
          <w:sz w:val="24"/>
          <w:szCs w:val="24"/>
        </w:rPr>
        <w:t xml:space="preserve">energy </w:t>
      </w:r>
      <w:proofErr w:type="spellStart"/>
      <w:r w:rsidRPr="00AD0074">
        <w:rPr>
          <w:rFonts w:cstheme="minorHAnsi"/>
          <w:sz w:val="24"/>
          <w:szCs w:val="24"/>
        </w:rPr>
        <w:t>Ec</w:t>
      </w:r>
      <w:proofErr w:type="spellEnd"/>
      <w:r w:rsidRPr="00AD0074">
        <w:rPr>
          <w:rFonts w:cstheme="minorHAnsi"/>
          <w:sz w:val="24"/>
          <w:szCs w:val="24"/>
        </w:rPr>
        <w:t xml:space="preserve"> (in </w:t>
      </w:r>
      <w:proofErr w:type="spellStart"/>
      <w:r w:rsidRPr="00AD0074">
        <w:rPr>
          <w:rFonts w:cstheme="minorHAnsi"/>
          <w:sz w:val="24"/>
          <w:szCs w:val="24"/>
        </w:rPr>
        <w:t>keV</w:t>
      </w:r>
      <w:proofErr w:type="spellEnd"/>
      <w:r w:rsidRPr="00AD0074">
        <w:rPr>
          <w:rFonts w:cstheme="minorHAnsi"/>
          <w:sz w:val="24"/>
          <w:szCs w:val="24"/>
        </w:rPr>
        <w:t xml:space="preserve">) of any element </w:t>
      </w:r>
      <w:proofErr w:type="gramStart"/>
      <w:r w:rsidRPr="00AD0074">
        <w:rPr>
          <w:rFonts w:cstheme="minorHAnsi"/>
          <w:sz w:val="24"/>
          <w:szCs w:val="24"/>
        </w:rPr>
        <w:t>present</w:t>
      </w:r>
      <w:proofErr w:type="gramEnd"/>
      <w:r w:rsidRPr="00AD0074">
        <w:rPr>
          <w:rFonts w:cstheme="minorHAnsi"/>
          <w:sz w:val="24"/>
          <w:szCs w:val="24"/>
        </w:rPr>
        <w:t>, in order to obtain adequ</w:t>
      </w:r>
      <w:r>
        <w:rPr>
          <w:rFonts w:cstheme="minorHAnsi"/>
          <w:sz w:val="24"/>
          <w:szCs w:val="24"/>
        </w:rPr>
        <w:t xml:space="preserve">ate intensity. For instance, in </w:t>
      </w:r>
      <w:r w:rsidRPr="00AD0074">
        <w:rPr>
          <w:rFonts w:cstheme="minorHAnsi"/>
          <w:sz w:val="24"/>
          <w:szCs w:val="24"/>
        </w:rPr>
        <w:t>silicates, the element with the highest atomic number is commonly</w:t>
      </w:r>
      <w:r>
        <w:rPr>
          <w:rFonts w:cstheme="minorHAnsi"/>
          <w:sz w:val="24"/>
          <w:szCs w:val="24"/>
        </w:rPr>
        <w:t xml:space="preserve"> Fe, which also has the highest </w:t>
      </w:r>
      <w:r w:rsidRPr="00AD0074">
        <w:rPr>
          <w:rFonts w:cstheme="minorHAnsi"/>
          <w:sz w:val="24"/>
          <w:szCs w:val="24"/>
        </w:rPr>
        <w:t xml:space="preserve">excitation energy (7.11 </w:t>
      </w:r>
      <w:proofErr w:type="spellStart"/>
      <w:r w:rsidRPr="00AD0074">
        <w:rPr>
          <w:rFonts w:cstheme="minorHAnsi"/>
          <w:sz w:val="24"/>
          <w:szCs w:val="24"/>
        </w:rPr>
        <w:t>keV</w:t>
      </w:r>
      <w:proofErr w:type="spellEnd"/>
      <w:r w:rsidRPr="00AD0074">
        <w:rPr>
          <w:rFonts w:cstheme="minorHAnsi"/>
          <w:sz w:val="24"/>
          <w:szCs w:val="24"/>
        </w:rPr>
        <w:t>)</w:t>
      </w:r>
      <w:proofErr w:type="gramStart"/>
      <w:r w:rsidRPr="00AD0074">
        <w:rPr>
          <w:rFonts w:cstheme="minorHAnsi"/>
          <w:sz w:val="24"/>
          <w:szCs w:val="24"/>
        </w:rPr>
        <w:t>,</w:t>
      </w:r>
      <w:proofErr w:type="gramEnd"/>
      <w:r w:rsidRPr="00AD0074">
        <w:rPr>
          <w:rFonts w:cstheme="minorHAnsi"/>
          <w:sz w:val="24"/>
          <w:szCs w:val="24"/>
        </w:rPr>
        <w:t xml:space="preserve"> hence the accelerating voltage</w:t>
      </w:r>
      <w:r>
        <w:rPr>
          <w:rFonts w:cstheme="minorHAnsi"/>
          <w:sz w:val="24"/>
          <w:szCs w:val="24"/>
        </w:rPr>
        <w:t xml:space="preserve"> should be at least 15 kV. Line </w:t>
      </w:r>
      <w:r w:rsidRPr="00AD0074">
        <w:rPr>
          <w:rFonts w:cstheme="minorHAnsi"/>
          <w:sz w:val="24"/>
          <w:szCs w:val="24"/>
        </w:rPr>
        <w:t>intensities increase with accelerating voltage, but so does elect</w:t>
      </w:r>
      <w:r>
        <w:rPr>
          <w:rFonts w:cstheme="minorHAnsi"/>
          <w:sz w:val="24"/>
          <w:szCs w:val="24"/>
        </w:rPr>
        <w:t xml:space="preserve">ron penetration, making spatial </w:t>
      </w:r>
      <w:r w:rsidRPr="00AD0074">
        <w:rPr>
          <w:rFonts w:cstheme="minorHAnsi"/>
          <w:sz w:val="24"/>
          <w:szCs w:val="24"/>
        </w:rPr>
        <w:t>resolution worse and increasing the absorption suffered by the emerging X-rays.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>The other important variable selected by the user is beam current. The higher the current</w:t>
      </w:r>
      <w:r w:rsidR="00287904"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the higher the X-ray intensity, but there are practical limitat</w:t>
      </w:r>
      <w:r w:rsidR="00287904">
        <w:rPr>
          <w:rFonts w:cstheme="minorHAnsi"/>
          <w:sz w:val="24"/>
          <w:szCs w:val="24"/>
        </w:rPr>
        <w:t xml:space="preserve">ions. Some samples are prone to </w:t>
      </w:r>
      <w:r w:rsidRPr="00AD0074">
        <w:rPr>
          <w:rFonts w:cstheme="minorHAnsi"/>
          <w:sz w:val="24"/>
          <w:szCs w:val="24"/>
        </w:rPr>
        <w:t>beam damage, which necessitates the use of a low current. In the case of ED analysis, the limited</w:t>
      </w:r>
      <w:r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 xml:space="preserve">throughput capability of the system has to be considered and a current as low as a few </w:t>
      </w:r>
      <w:proofErr w:type="spellStart"/>
      <w:proofErr w:type="gramStart"/>
      <w:r w:rsidRPr="00AD0074">
        <w:rPr>
          <w:rFonts w:cstheme="minorHAnsi"/>
          <w:sz w:val="24"/>
          <w:szCs w:val="24"/>
        </w:rPr>
        <w:t>nA</w:t>
      </w:r>
      <w:proofErr w:type="spellEnd"/>
      <w:proofErr w:type="gramEnd"/>
      <w:r w:rsidRPr="00AD0074"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>be appropriate.</w:t>
      </w:r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gramStart"/>
      <w:r w:rsidRPr="00287904">
        <w:rPr>
          <w:rFonts w:cstheme="minorHAnsi"/>
          <w:b/>
          <w:bCs/>
          <w:sz w:val="28"/>
          <w:szCs w:val="28"/>
        </w:rPr>
        <w:t>6 Quantitative analysis - data reduction</w:t>
      </w:r>
      <w:proofErr w:type="gramEnd"/>
    </w:p>
    <w:p w:rsidR="00287904" w:rsidRDefault="0028790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Pr="0028790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287904">
        <w:rPr>
          <w:rFonts w:cstheme="minorHAnsi"/>
          <w:b/>
          <w:sz w:val="24"/>
          <w:szCs w:val="24"/>
        </w:rPr>
        <w:t xml:space="preserve">6.1 </w:t>
      </w:r>
      <w:proofErr w:type="spellStart"/>
      <w:r w:rsidRPr="00287904">
        <w:rPr>
          <w:rFonts w:cstheme="minorHAnsi"/>
          <w:b/>
          <w:i/>
          <w:iCs/>
          <w:sz w:val="24"/>
          <w:szCs w:val="24"/>
        </w:rPr>
        <w:t>Castaing's</w:t>
      </w:r>
      <w:proofErr w:type="spellEnd"/>
      <w:r w:rsidRPr="00287904">
        <w:rPr>
          <w:rFonts w:cstheme="minorHAnsi"/>
          <w:b/>
          <w:i/>
          <w:iCs/>
          <w:sz w:val="24"/>
          <w:szCs w:val="24"/>
        </w:rPr>
        <w:t xml:space="preserve"> approximation</w:t>
      </w:r>
    </w:p>
    <w:p w:rsidR="00AD0074" w:rsidRPr="00AD0074" w:rsidRDefault="00AD0074" w:rsidP="002879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AD0074">
        <w:rPr>
          <w:rFonts w:cstheme="minorHAnsi"/>
          <w:sz w:val="24"/>
          <w:szCs w:val="24"/>
        </w:rPr>
        <w:t xml:space="preserve">As shown by </w:t>
      </w:r>
      <w:proofErr w:type="spellStart"/>
      <w:r w:rsidRPr="00AD0074">
        <w:rPr>
          <w:rFonts w:cstheme="minorHAnsi"/>
          <w:sz w:val="24"/>
          <w:szCs w:val="24"/>
        </w:rPr>
        <w:t>Castaing</w:t>
      </w:r>
      <w:proofErr w:type="spellEnd"/>
      <w:r w:rsidRPr="00AD0074">
        <w:rPr>
          <w:rFonts w:cstheme="minorHAnsi"/>
          <w:sz w:val="24"/>
          <w:szCs w:val="24"/>
        </w:rPr>
        <w:t xml:space="preserve"> (1951), the relative intensity of an X-ray line is approximately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D0074">
        <w:rPr>
          <w:rFonts w:cstheme="minorHAnsi"/>
          <w:sz w:val="24"/>
          <w:szCs w:val="24"/>
        </w:rPr>
        <w:t>proportional</w:t>
      </w:r>
      <w:proofErr w:type="gramEnd"/>
      <w:r w:rsidRPr="00AD0074">
        <w:rPr>
          <w:rFonts w:cstheme="minorHAnsi"/>
          <w:sz w:val="24"/>
          <w:szCs w:val="24"/>
        </w:rPr>
        <w:t xml:space="preserve"> to the mass concentration of the element concerned. </w:t>
      </w:r>
      <w:r>
        <w:rPr>
          <w:rFonts w:cstheme="minorHAnsi"/>
          <w:sz w:val="24"/>
          <w:szCs w:val="24"/>
        </w:rPr>
        <w:t xml:space="preserve">This relationship is due to the </w:t>
      </w:r>
      <w:r w:rsidRPr="00AD0074">
        <w:rPr>
          <w:rFonts w:cstheme="minorHAnsi"/>
          <w:sz w:val="24"/>
          <w:szCs w:val="24"/>
        </w:rPr>
        <w:t>fact that the mass of the sample penetrated by the incident elec</w:t>
      </w:r>
      <w:r>
        <w:rPr>
          <w:rFonts w:cstheme="minorHAnsi"/>
          <w:sz w:val="24"/>
          <w:szCs w:val="24"/>
        </w:rPr>
        <w:t xml:space="preserve">trons is approximately constant </w:t>
      </w:r>
      <w:r w:rsidRPr="00AD0074">
        <w:rPr>
          <w:rFonts w:cstheme="minorHAnsi"/>
          <w:sz w:val="24"/>
          <w:szCs w:val="24"/>
        </w:rPr>
        <w:t>regardless of composition. (The electrons are decelerated by in</w:t>
      </w:r>
      <w:r>
        <w:rPr>
          <w:rFonts w:cstheme="minorHAnsi"/>
          <w:sz w:val="24"/>
          <w:szCs w:val="24"/>
        </w:rPr>
        <w:t xml:space="preserve">teractions with bound electrons </w:t>
      </w:r>
      <w:r w:rsidRPr="00AD0074">
        <w:rPr>
          <w:rFonts w:cstheme="minorHAnsi"/>
          <w:sz w:val="24"/>
          <w:szCs w:val="24"/>
        </w:rPr>
        <w:t>and the number of these per atom is equal to the atomic number, w</w:t>
      </w:r>
      <w:r>
        <w:rPr>
          <w:rFonts w:cstheme="minorHAnsi"/>
          <w:sz w:val="24"/>
          <w:szCs w:val="24"/>
        </w:rPr>
        <w:t xml:space="preserve">hich, in turn, is approximately </w:t>
      </w:r>
      <w:r w:rsidRPr="00AD0074">
        <w:rPr>
          <w:rFonts w:cstheme="minorHAnsi"/>
          <w:sz w:val="24"/>
          <w:szCs w:val="24"/>
        </w:rPr>
        <w:t>proportional to the atomic weight). Given this approximation, an</w:t>
      </w:r>
      <w:r>
        <w:rPr>
          <w:rFonts w:cstheme="minorHAnsi"/>
          <w:sz w:val="24"/>
          <w:szCs w:val="24"/>
        </w:rPr>
        <w:t xml:space="preserve"> 'apparent concentration' (C') </w:t>
      </w:r>
      <w:r w:rsidRPr="00AD0074">
        <w:rPr>
          <w:rFonts w:cstheme="minorHAnsi"/>
          <w:sz w:val="24"/>
          <w:szCs w:val="24"/>
        </w:rPr>
        <w:t>can be derived using the following relationship:</w:t>
      </w: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  <w:lang w:eastAsia="en-IN"/>
        </w:rPr>
        <w:t xml:space="preserve">   </w:t>
      </w:r>
      <w:r>
        <w:rPr>
          <w:rFonts w:cstheme="minorHAnsi"/>
          <w:i/>
          <w:iCs/>
          <w:noProof/>
          <w:sz w:val="24"/>
          <w:szCs w:val="24"/>
          <w:lang w:eastAsia="en-IN"/>
        </w:rPr>
        <w:tab/>
      </w:r>
      <w:r>
        <w:rPr>
          <w:rFonts w:cstheme="minorHAnsi"/>
          <w:i/>
          <w:iCs/>
          <w:noProof/>
          <w:sz w:val="24"/>
          <w:szCs w:val="24"/>
          <w:lang w:eastAsia="en-IN"/>
        </w:rPr>
        <w:tab/>
      </w:r>
      <w:r>
        <w:rPr>
          <w:rFonts w:cstheme="minorHAnsi"/>
          <w:i/>
          <w:iCs/>
          <w:noProof/>
          <w:sz w:val="24"/>
          <w:szCs w:val="24"/>
          <w:lang w:eastAsia="en-IN"/>
        </w:rPr>
        <w:tab/>
      </w:r>
      <w:r>
        <w:rPr>
          <w:rFonts w:cstheme="minorHAnsi"/>
          <w:i/>
          <w:iCs/>
          <w:noProof/>
          <w:sz w:val="24"/>
          <w:szCs w:val="24"/>
          <w:lang w:eastAsia="en-IN"/>
        </w:rPr>
        <w:tab/>
      </w:r>
      <w:r>
        <w:rPr>
          <w:rFonts w:cstheme="minorHAnsi"/>
          <w:i/>
          <w:iCs/>
          <w:noProof/>
          <w:sz w:val="24"/>
          <w:szCs w:val="24"/>
          <w:lang w:eastAsia="en-IN"/>
        </w:rPr>
        <w:tab/>
      </w:r>
      <w:r>
        <w:rPr>
          <w:rFonts w:cstheme="minorHAnsi"/>
          <w:i/>
          <w:iCs/>
          <w:noProof/>
          <w:sz w:val="24"/>
          <w:szCs w:val="24"/>
          <w:lang w:eastAsia="en-IN"/>
        </w:rPr>
        <w:drawing>
          <wp:inline distT="0" distB="0" distL="0" distR="0" wp14:anchorId="779DDF7E" wp14:editId="7E93D516">
            <wp:extent cx="15144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AD0074" w:rsidRP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spellStart"/>
      <w:proofErr w:type="gramStart"/>
      <w:r w:rsidRPr="00AD0074">
        <w:rPr>
          <w:rFonts w:cstheme="minorHAnsi"/>
          <w:i/>
          <w:iCs/>
          <w:sz w:val="24"/>
          <w:szCs w:val="24"/>
        </w:rPr>
        <w:t>C</w:t>
      </w:r>
      <w:r>
        <w:rPr>
          <w:rFonts w:cstheme="minorHAnsi"/>
          <w:i/>
          <w:iCs/>
          <w:sz w:val="24"/>
          <w:szCs w:val="24"/>
          <w:vertAlign w:val="subscript"/>
        </w:rPr>
        <w:t>st</w:t>
      </w:r>
      <w:proofErr w:type="spellEnd"/>
      <w:proofErr w:type="gramEnd"/>
      <w:r>
        <w:rPr>
          <w:rFonts w:cstheme="minorHAnsi"/>
          <w:i/>
          <w:iCs/>
          <w:sz w:val="24"/>
          <w:szCs w:val="24"/>
        </w:rPr>
        <w:t xml:space="preserve"> </w:t>
      </w:r>
      <w:r w:rsidRPr="00AD0074">
        <w:rPr>
          <w:rFonts w:cstheme="minorHAnsi"/>
          <w:sz w:val="24"/>
          <w:szCs w:val="24"/>
        </w:rPr>
        <w:t xml:space="preserve">where </w:t>
      </w:r>
      <w:proofErr w:type="spellStart"/>
      <w:r w:rsidRPr="00AD0074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  <w:vertAlign w:val="subscript"/>
        </w:rPr>
        <w:t>sp</w:t>
      </w:r>
      <w:proofErr w:type="spellEnd"/>
      <w:r w:rsidRPr="00AD0074">
        <w:rPr>
          <w:rFonts w:cstheme="minorHAnsi"/>
          <w:sz w:val="24"/>
          <w:szCs w:val="24"/>
        </w:rPr>
        <w:t xml:space="preserve"> and </w:t>
      </w:r>
      <w:proofErr w:type="spellStart"/>
      <w:r w:rsidRPr="00AD0074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  <w:vertAlign w:val="subscript"/>
        </w:rPr>
        <w:t>st</w:t>
      </w:r>
      <w:proofErr w:type="spellEnd"/>
      <w:r w:rsidRPr="00AD0074">
        <w:rPr>
          <w:rFonts w:cstheme="minorHAnsi"/>
          <w:sz w:val="24"/>
          <w:szCs w:val="24"/>
        </w:rPr>
        <w:t xml:space="preserve"> are the intensities measured for specimen and standard respectively, and </w:t>
      </w:r>
      <w:proofErr w:type="spellStart"/>
      <w:r w:rsidRPr="00AD007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  <w:vertAlign w:val="subscript"/>
        </w:rPr>
        <w:t>st</w:t>
      </w:r>
      <w:proofErr w:type="spellEnd"/>
      <w:r w:rsidRPr="00AD00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</w:t>
      </w:r>
      <w:r w:rsidRPr="00AD0074">
        <w:rPr>
          <w:rFonts w:cstheme="minorHAnsi"/>
          <w:sz w:val="24"/>
          <w:szCs w:val="24"/>
        </w:rPr>
        <w:t>the concentration of the element concerned in the standard. To</w:t>
      </w:r>
      <w:r>
        <w:rPr>
          <w:rFonts w:cstheme="minorHAnsi"/>
          <w:sz w:val="24"/>
          <w:szCs w:val="24"/>
        </w:rPr>
        <w:t xml:space="preserve"> obtain the true concentration, </w:t>
      </w:r>
      <w:r w:rsidRPr="00AD0074">
        <w:rPr>
          <w:rFonts w:cstheme="minorHAnsi"/>
          <w:sz w:val="24"/>
          <w:szCs w:val="24"/>
        </w:rPr>
        <w:t>certain corrections are required.</w:t>
      </w:r>
    </w:p>
    <w:p w:rsidR="00AD0074" w:rsidRDefault="00AD0074" w:rsidP="00AD00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87904" w:rsidRPr="006613BC" w:rsidRDefault="00287904" w:rsidP="00287904">
      <w:pPr>
        <w:shd w:val="clear" w:color="auto" w:fill="FFFFFF"/>
        <w:spacing w:before="96" w:after="120" w:line="288" w:lineRule="atLeast"/>
        <w:rPr>
          <w:rFonts w:eastAsia="Times New Roman" w:cstheme="minorHAnsi"/>
          <w:b/>
          <w:sz w:val="28"/>
          <w:szCs w:val="28"/>
          <w:lang w:eastAsia="en-IN"/>
        </w:rPr>
      </w:pPr>
      <w:r w:rsidRPr="00287904">
        <w:rPr>
          <w:rFonts w:eastAsia="Times New Roman" w:cstheme="minorHAnsi"/>
          <w:b/>
          <w:sz w:val="28"/>
          <w:szCs w:val="28"/>
          <w:lang w:eastAsia="en-IN"/>
        </w:rPr>
        <w:t>7 Emerging technology</w:t>
      </w:r>
    </w:p>
    <w:p w:rsidR="00287904" w:rsidRPr="006613BC" w:rsidRDefault="00287904" w:rsidP="00287904">
      <w:pPr>
        <w:shd w:val="clear" w:color="auto" w:fill="FFFFFF"/>
        <w:spacing w:before="96" w:after="120" w:line="288" w:lineRule="atLeast"/>
        <w:ind w:firstLine="40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 xml:space="preserve">There is a trend towards a newer </w:t>
      </w:r>
      <w:proofErr w:type="gramStart"/>
      <w:r w:rsidRPr="006613BC">
        <w:rPr>
          <w:rFonts w:eastAsia="Times New Roman" w:cstheme="minorHAnsi"/>
          <w:sz w:val="24"/>
          <w:szCs w:val="24"/>
          <w:lang w:eastAsia="en-IN"/>
        </w:rPr>
        <w:t>EDS</w:t>
      </w:r>
      <w:proofErr w:type="gramEnd"/>
      <w:r w:rsidRPr="006613BC">
        <w:rPr>
          <w:rFonts w:eastAsia="Times New Roman" w:cstheme="minorHAnsi"/>
          <w:sz w:val="24"/>
          <w:szCs w:val="24"/>
          <w:lang w:eastAsia="en-IN"/>
        </w:rPr>
        <w:t xml:space="preserve"> detector, called the </w:t>
      </w:r>
      <w:hyperlink r:id="rId18" w:tooltip="Silicon drift detector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silicon drift detector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 (SDD). The SDD consists of a high-resistivity silicon chip where electrons are driven to a small collecting anode. The advantage lies in the extremely low capacitance of this anode, thereby utilizing shorter processing times and allowing very high throughput. Benefits of the SDD include</w:t>
      </w:r>
      <w:r>
        <w:rPr>
          <w:rFonts w:eastAsia="Times New Roman" w:cstheme="minorHAnsi"/>
          <w:sz w:val="24"/>
          <w:szCs w:val="24"/>
          <w:lang w:eastAsia="en-IN"/>
        </w:rPr>
        <w:t>:</w:t>
      </w:r>
    </w:p>
    <w:p w:rsidR="00287904" w:rsidRPr="006613BC" w:rsidRDefault="00287904" w:rsidP="0028790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High count rates and processing,</w:t>
      </w:r>
    </w:p>
    <w:p w:rsidR="00287904" w:rsidRPr="006613BC" w:rsidRDefault="00287904" w:rsidP="0028790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Better resolution than traditional Si(Li) detectors at high count rates,</w:t>
      </w:r>
    </w:p>
    <w:p w:rsidR="00287904" w:rsidRPr="006613BC" w:rsidRDefault="00287904" w:rsidP="0028790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Lower dead time (time spent on processing X-ray event),</w:t>
      </w:r>
    </w:p>
    <w:p w:rsidR="00287904" w:rsidRPr="006613BC" w:rsidRDefault="00287904" w:rsidP="0028790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lastRenderedPageBreak/>
        <w:t>Faster analytical capabilities and more precise X-ray maps or particle data collected in seconds,</w:t>
      </w:r>
    </w:p>
    <w:p w:rsidR="00287904" w:rsidRPr="006613BC" w:rsidRDefault="00287904" w:rsidP="0028790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Ability to be stored and operated at relatively high temperatures, eliminating the need for </w:t>
      </w:r>
      <w:hyperlink r:id="rId19" w:tooltip="Liquid nitrogen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liquid nitrogen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 cooling.</w:t>
      </w:r>
    </w:p>
    <w:p w:rsidR="00287904" w:rsidRPr="006613BC" w:rsidRDefault="00287904" w:rsidP="00287904">
      <w:pPr>
        <w:shd w:val="clear" w:color="auto" w:fill="FFFFFF"/>
        <w:spacing w:before="96" w:after="120" w:line="288" w:lineRule="atLeast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Because the capacitance of the SDD chip is independent of the active area of the detector, much larger SDD chips can be utilized (40 mm</w:t>
      </w:r>
      <w:r w:rsidRPr="006613BC">
        <w:rPr>
          <w:rFonts w:eastAsia="Times New Roman" w:cstheme="minorHAnsi"/>
          <w:sz w:val="24"/>
          <w:szCs w:val="24"/>
          <w:vertAlign w:val="superscript"/>
          <w:lang w:eastAsia="en-IN"/>
        </w:rPr>
        <w:t>2</w:t>
      </w:r>
      <w:r w:rsidRPr="006613BC">
        <w:rPr>
          <w:rFonts w:eastAsia="Times New Roman" w:cstheme="minorHAnsi"/>
          <w:sz w:val="24"/>
          <w:szCs w:val="24"/>
          <w:lang w:eastAsia="en-IN"/>
        </w:rPr>
        <w:t> or more). This allows for even higher count rate collection. Further benefits of large area chips include:</w:t>
      </w:r>
    </w:p>
    <w:p w:rsidR="00287904" w:rsidRPr="006613BC" w:rsidRDefault="00287904" w:rsidP="00287904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Minimizing SEM beam current allowing for optimization of imaging under analytical conditions,</w:t>
      </w:r>
    </w:p>
    <w:p w:rsidR="00287904" w:rsidRPr="006613BC" w:rsidRDefault="00287904" w:rsidP="00287904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Reduced sample damage and</w:t>
      </w:r>
    </w:p>
    <w:p w:rsidR="00287904" w:rsidRPr="006613BC" w:rsidRDefault="00287904" w:rsidP="00287904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>Smaller beam interaction and improved spatial resolution for high speed maps.</w:t>
      </w:r>
    </w:p>
    <w:p w:rsidR="00287904" w:rsidRPr="006613BC" w:rsidRDefault="00287904" w:rsidP="00287904">
      <w:pPr>
        <w:shd w:val="clear" w:color="auto" w:fill="FFFFFF"/>
        <w:spacing w:before="96" w:after="120" w:line="288" w:lineRule="atLeast"/>
        <w:rPr>
          <w:rFonts w:eastAsia="Times New Roman" w:cstheme="minorHAnsi"/>
          <w:sz w:val="24"/>
          <w:szCs w:val="24"/>
          <w:lang w:eastAsia="en-IN"/>
        </w:rPr>
      </w:pPr>
      <w:r w:rsidRPr="006613BC">
        <w:rPr>
          <w:rFonts w:eastAsia="Times New Roman" w:cstheme="minorHAnsi"/>
          <w:sz w:val="24"/>
          <w:szCs w:val="24"/>
          <w:lang w:eastAsia="en-IN"/>
        </w:rPr>
        <w:t xml:space="preserve">In recent years, a different type of </w:t>
      </w:r>
      <w:proofErr w:type="gramStart"/>
      <w:r w:rsidRPr="006613BC">
        <w:rPr>
          <w:rFonts w:eastAsia="Times New Roman" w:cstheme="minorHAnsi"/>
          <w:sz w:val="24"/>
          <w:szCs w:val="24"/>
          <w:lang w:eastAsia="en-IN"/>
        </w:rPr>
        <w:t>EDS</w:t>
      </w:r>
      <w:proofErr w:type="gramEnd"/>
      <w:r w:rsidRPr="006613BC">
        <w:rPr>
          <w:rFonts w:eastAsia="Times New Roman" w:cstheme="minorHAnsi"/>
          <w:sz w:val="24"/>
          <w:szCs w:val="24"/>
          <w:lang w:eastAsia="en-IN"/>
        </w:rPr>
        <w:t xml:space="preserve"> detector, based upon a </w:t>
      </w:r>
      <w:hyperlink r:id="rId20" w:tooltip="Calorimeter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micro</w:t>
        </w:r>
        <w:r>
          <w:rPr>
            <w:rFonts w:eastAsia="Times New Roman" w:cstheme="minorHAnsi"/>
            <w:sz w:val="24"/>
            <w:szCs w:val="24"/>
            <w:lang w:eastAsia="en-IN"/>
          </w:rPr>
          <w:t>-</w:t>
        </w:r>
        <w:r w:rsidRPr="006613BC">
          <w:rPr>
            <w:rFonts w:eastAsia="Times New Roman" w:cstheme="minorHAnsi"/>
            <w:sz w:val="24"/>
            <w:szCs w:val="24"/>
            <w:lang w:eastAsia="en-IN"/>
          </w:rPr>
          <w:t>calorimeter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, has become commercially available. This new model allegedly has the simultaneous detection capabilities of EDS as well as the high spectral resolution of WDS. The EDS micro</w:t>
      </w:r>
      <w:r>
        <w:rPr>
          <w:rFonts w:eastAsia="Times New Roman" w:cstheme="minorHAnsi"/>
          <w:sz w:val="24"/>
          <w:szCs w:val="24"/>
          <w:lang w:eastAsia="en-IN"/>
        </w:rPr>
        <w:t>-</w:t>
      </w:r>
      <w:r w:rsidRPr="006613BC">
        <w:rPr>
          <w:rFonts w:eastAsia="Times New Roman" w:cstheme="minorHAnsi"/>
          <w:sz w:val="24"/>
          <w:szCs w:val="24"/>
          <w:lang w:eastAsia="en-IN"/>
        </w:rPr>
        <w:t>calorimeter relies highly on two components: an absorber, and a </w:t>
      </w:r>
      <w:hyperlink r:id="rId21" w:tooltip="Thermistor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thermistor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. The former absorbs X-rays emitted from the sample and converts this energy into heat; the latter measures the subsequent change in temperature due to the influx of heat (in essence, a </w:t>
      </w:r>
      <w:hyperlink r:id="rId22" w:tooltip="Thermometer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thermometer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). The EDS micro</w:t>
      </w:r>
      <w:r>
        <w:rPr>
          <w:rFonts w:eastAsia="Times New Roman" w:cstheme="minorHAnsi"/>
          <w:sz w:val="24"/>
          <w:szCs w:val="24"/>
          <w:lang w:eastAsia="en-IN"/>
        </w:rPr>
        <w:t>-</w:t>
      </w:r>
      <w:r w:rsidRPr="006613BC">
        <w:rPr>
          <w:rFonts w:eastAsia="Times New Roman" w:cstheme="minorHAnsi"/>
          <w:sz w:val="24"/>
          <w:szCs w:val="24"/>
          <w:lang w:eastAsia="en-IN"/>
        </w:rPr>
        <w:t>calorimeter has suffered from a number of drawbacks; including low count rates, poor collection efficiencies and small detector areas. The count rate is hampered by its reliance on the </w:t>
      </w:r>
      <w:hyperlink r:id="rId23" w:tooltip="Time constant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time constant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 of the calorimeter’s electrical circuit. The collection efficiency is a function of the absorber material and remains to be optimized. The detector area must be small in order to keep the </w:t>
      </w:r>
      <w:hyperlink r:id="rId24" w:tooltip="Heat capacity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heat capacity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 as small as possible and maximize thermal sensitivity (</w:t>
      </w:r>
      <w:hyperlink r:id="rId25" w:tooltip="Optical resolution" w:history="1">
        <w:r w:rsidRPr="006613BC">
          <w:rPr>
            <w:rFonts w:eastAsia="Times New Roman" w:cstheme="minorHAnsi"/>
            <w:sz w:val="24"/>
            <w:szCs w:val="24"/>
            <w:lang w:eastAsia="en-IN"/>
          </w:rPr>
          <w:t>resolution</w:t>
        </w:r>
      </w:hyperlink>
      <w:r w:rsidRPr="006613BC">
        <w:rPr>
          <w:rFonts w:eastAsia="Times New Roman" w:cstheme="minorHAnsi"/>
          <w:sz w:val="24"/>
          <w:szCs w:val="24"/>
          <w:lang w:eastAsia="en-IN"/>
        </w:rPr>
        <w:t>).</w:t>
      </w:r>
    </w:p>
    <w:p w:rsidR="00287904" w:rsidRPr="006613BC" w:rsidRDefault="00287904" w:rsidP="00287904">
      <w:pPr>
        <w:rPr>
          <w:rFonts w:cstheme="minorHAnsi"/>
          <w:sz w:val="24"/>
          <w:szCs w:val="24"/>
        </w:rPr>
      </w:pPr>
    </w:p>
    <w:p w:rsidR="003E2BAA" w:rsidRPr="00AD0074" w:rsidRDefault="003E2BAA" w:rsidP="00AD0074">
      <w:pPr>
        <w:rPr>
          <w:rFonts w:cstheme="minorHAnsi"/>
          <w:sz w:val="24"/>
          <w:szCs w:val="24"/>
        </w:rPr>
      </w:pPr>
    </w:p>
    <w:sectPr w:rsidR="003E2BAA" w:rsidRPr="00AD0074" w:rsidSect="00DD2D3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5444"/>
    <w:multiLevelType w:val="multilevel"/>
    <w:tmpl w:val="EE8C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46765"/>
    <w:multiLevelType w:val="multilevel"/>
    <w:tmpl w:val="CF4E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74"/>
    <w:rsid w:val="000A5E03"/>
    <w:rsid w:val="000C1982"/>
    <w:rsid w:val="00287904"/>
    <w:rsid w:val="003E2BAA"/>
    <w:rsid w:val="00587CF4"/>
    <w:rsid w:val="005C000C"/>
    <w:rsid w:val="00634806"/>
    <w:rsid w:val="00745A4F"/>
    <w:rsid w:val="0083682A"/>
    <w:rsid w:val="00AD0074"/>
    <w:rsid w:val="00C17025"/>
    <w:rsid w:val="00D213EE"/>
    <w:rsid w:val="00D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7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2D3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D2D31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1"/>
    <w:rsid w:val="00DD2D31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7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2D3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D2D31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1"/>
    <w:rsid w:val="00DD2D31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emf"/><Relationship Id="rId18" Type="http://schemas.openxmlformats.org/officeDocument/2006/relationships/hyperlink" Target="http://en.wikipedia.org/wiki/Silicon_drift_detector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en.wikipedia.org/wiki/Thermistor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yperlink" Target="http://en.wikipedia.org/wiki/Optical_resoluti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yperlink" Target="http://en.wikipedia.org/wiki/Calorimet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24" Type="http://schemas.openxmlformats.org/officeDocument/2006/relationships/hyperlink" Target="http://en.wikipedia.org/wiki/Heat_capacity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7.emf"/><Relationship Id="rId23" Type="http://schemas.openxmlformats.org/officeDocument/2006/relationships/hyperlink" Target="http://en.wikipedia.org/wiki/Time_constan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://en.wikipedia.org/wiki/Liquid_nitrog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yperlink" Target="http://en.wikipedia.org/wiki/Thermometer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226BE20DFB4896B723E622436E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D276-0957-42AB-B68F-326C3739BE4E}"/>
      </w:docPartPr>
      <w:docPartBody>
        <w:p w:rsidR="00710709" w:rsidRDefault="00A93B73" w:rsidP="00A93B73">
          <w:pPr>
            <w:pStyle w:val="86226BE20DFB4896B723E622436EF3BD"/>
          </w:pPr>
          <w:r>
            <w:rPr>
              <w:rFonts w:asciiTheme="majorHAnsi" w:hAnsiTheme="majorHAnsi"/>
              <w:color w:val="FFFFFF" w:themeColor="background1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73"/>
    <w:rsid w:val="003E364B"/>
    <w:rsid w:val="00710709"/>
    <w:rsid w:val="008B5370"/>
    <w:rsid w:val="00A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8207C0D4B848359141059CF10C90E7">
    <w:name w:val="EA8207C0D4B848359141059CF10C90E7"/>
    <w:rsid w:val="00A93B73"/>
  </w:style>
  <w:style w:type="paragraph" w:customStyle="1" w:styleId="CDB4FA78E8F44039BFA142D3E214EC2A">
    <w:name w:val="CDB4FA78E8F44039BFA142D3E214EC2A"/>
    <w:rsid w:val="00A93B73"/>
  </w:style>
  <w:style w:type="paragraph" w:customStyle="1" w:styleId="7823BC2C800241F58DF2D96B0C1B5235">
    <w:name w:val="7823BC2C800241F58DF2D96B0C1B5235"/>
    <w:rsid w:val="00A93B73"/>
  </w:style>
  <w:style w:type="paragraph" w:customStyle="1" w:styleId="F65AD96067F244A9A643CC54764E97DD">
    <w:name w:val="F65AD96067F244A9A643CC54764E97DD"/>
    <w:rsid w:val="00A93B73"/>
  </w:style>
  <w:style w:type="paragraph" w:customStyle="1" w:styleId="A936A9C19BAD46A3A2991D053A964595">
    <w:name w:val="A936A9C19BAD46A3A2991D053A964595"/>
    <w:rsid w:val="00A93B73"/>
  </w:style>
  <w:style w:type="paragraph" w:customStyle="1" w:styleId="7EB3B27BB1814ECD95B4AA2BDCD076F0">
    <w:name w:val="7EB3B27BB1814ECD95B4AA2BDCD076F0"/>
    <w:rsid w:val="00A93B73"/>
  </w:style>
  <w:style w:type="paragraph" w:customStyle="1" w:styleId="53A5827EAFA84FA78FE71883388D8B86">
    <w:name w:val="53A5827EAFA84FA78FE71883388D8B86"/>
    <w:rsid w:val="00A93B73"/>
  </w:style>
  <w:style w:type="paragraph" w:customStyle="1" w:styleId="9BE98BBD3381445F84860792C0EFC9C8">
    <w:name w:val="9BE98BBD3381445F84860792C0EFC9C8"/>
    <w:rsid w:val="00A93B73"/>
  </w:style>
  <w:style w:type="paragraph" w:customStyle="1" w:styleId="86226BE20DFB4896B723E622436EF3BD">
    <w:name w:val="86226BE20DFB4896B723E622436EF3BD"/>
    <w:rsid w:val="00A93B73"/>
  </w:style>
  <w:style w:type="paragraph" w:customStyle="1" w:styleId="F065473EA4AA4B7C9237CA599D7025B0">
    <w:name w:val="F065473EA4AA4B7C9237CA599D7025B0"/>
    <w:rsid w:val="00A93B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8207C0D4B848359141059CF10C90E7">
    <w:name w:val="EA8207C0D4B848359141059CF10C90E7"/>
    <w:rsid w:val="00A93B73"/>
  </w:style>
  <w:style w:type="paragraph" w:customStyle="1" w:styleId="CDB4FA78E8F44039BFA142D3E214EC2A">
    <w:name w:val="CDB4FA78E8F44039BFA142D3E214EC2A"/>
    <w:rsid w:val="00A93B73"/>
  </w:style>
  <w:style w:type="paragraph" w:customStyle="1" w:styleId="7823BC2C800241F58DF2D96B0C1B5235">
    <w:name w:val="7823BC2C800241F58DF2D96B0C1B5235"/>
    <w:rsid w:val="00A93B73"/>
  </w:style>
  <w:style w:type="paragraph" w:customStyle="1" w:styleId="F65AD96067F244A9A643CC54764E97DD">
    <w:name w:val="F65AD96067F244A9A643CC54764E97DD"/>
    <w:rsid w:val="00A93B73"/>
  </w:style>
  <w:style w:type="paragraph" w:customStyle="1" w:styleId="A936A9C19BAD46A3A2991D053A964595">
    <w:name w:val="A936A9C19BAD46A3A2991D053A964595"/>
    <w:rsid w:val="00A93B73"/>
  </w:style>
  <w:style w:type="paragraph" w:customStyle="1" w:styleId="7EB3B27BB1814ECD95B4AA2BDCD076F0">
    <w:name w:val="7EB3B27BB1814ECD95B4AA2BDCD076F0"/>
    <w:rsid w:val="00A93B73"/>
  </w:style>
  <w:style w:type="paragraph" w:customStyle="1" w:styleId="53A5827EAFA84FA78FE71883388D8B86">
    <w:name w:val="53A5827EAFA84FA78FE71883388D8B86"/>
    <w:rsid w:val="00A93B73"/>
  </w:style>
  <w:style w:type="paragraph" w:customStyle="1" w:styleId="9BE98BBD3381445F84860792C0EFC9C8">
    <w:name w:val="9BE98BBD3381445F84860792C0EFC9C8"/>
    <w:rsid w:val="00A93B73"/>
  </w:style>
  <w:style w:type="paragraph" w:customStyle="1" w:styleId="86226BE20DFB4896B723E622436EF3BD">
    <w:name w:val="86226BE20DFB4896B723E622436EF3BD"/>
    <w:rsid w:val="00A93B73"/>
  </w:style>
  <w:style w:type="paragraph" w:customStyle="1" w:styleId="F065473EA4AA4B7C9237CA599D7025B0">
    <w:name w:val="F065473EA4AA4B7C9237CA599D7025B0"/>
    <w:rsid w:val="00A93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SUBMITTED BY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150AF-D0EC-42A4-B19D-68384A9F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228: MATERIALS AND STRUCTURES</vt:lpstr>
    </vt:vector>
  </TitlesOfParts>
  <Company/>
  <LinksUpToDate>false</LinksUpToDate>
  <CharactersWithSpaces>19777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228: MATERIALS AND STRUCTURES</dc:title>
  <dc:subject>ENERGY DISPERSIVE XRAY SPECTROSCOPY</dc:subject>
  <dc:creator>Ani</dc:creator>
  <cp:lastModifiedBy>Ani</cp:lastModifiedBy>
  <cp:revision>9</cp:revision>
  <dcterms:created xsi:type="dcterms:W3CDTF">2012-11-05T07:11:00Z</dcterms:created>
  <dcterms:modified xsi:type="dcterms:W3CDTF">2012-11-19T10:05:00Z</dcterms:modified>
</cp:coreProperties>
</file>